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4472"/>
      </w:tblGrid>
      <w:tr w:rsidR="00FD1DA8" w:rsidRPr="00EB4A24" w:rsidTr="009409E8">
        <w:tc>
          <w:tcPr>
            <w:tcW w:w="10314" w:type="dxa"/>
          </w:tcPr>
          <w:p w:rsidR="00FD1DA8" w:rsidRPr="00FD1DA8" w:rsidRDefault="00FD1DA8" w:rsidP="00FD1DA8">
            <w:pPr>
              <w:jc w:val="right"/>
              <w:rPr>
                <w:rFonts w:ascii="Times New Roman" w:hAnsi="Times New Roman" w:cs="Times New Roman"/>
                <w:sz w:val="24"/>
                <w:szCs w:val="24"/>
              </w:rPr>
            </w:pPr>
            <w:bookmarkStart w:id="0" w:name="_GoBack"/>
            <w:bookmarkEnd w:id="0"/>
          </w:p>
        </w:tc>
        <w:tc>
          <w:tcPr>
            <w:tcW w:w="4472" w:type="dxa"/>
          </w:tcPr>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УТВЕРЖДАЮ:</w:t>
            </w:r>
          </w:p>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 xml:space="preserve">Заместитель руководителя </w:t>
            </w:r>
          </w:p>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 xml:space="preserve">Федеральной службы по надзору </w:t>
            </w:r>
          </w:p>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в сфере транспорта</w:t>
            </w:r>
          </w:p>
          <w:p w:rsidR="00FD1DA8" w:rsidRPr="006D493C" w:rsidRDefault="00FD1DA8" w:rsidP="00FD1DA8">
            <w:pPr>
              <w:rPr>
                <w:rFonts w:ascii="Times New Roman" w:hAnsi="Times New Roman" w:cs="Times New Roman"/>
                <w:sz w:val="28"/>
                <w:szCs w:val="24"/>
              </w:rPr>
            </w:pPr>
            <w:r w:rsidRPr="006D493C">
              <w:rPr>
                <w:rFonts w:ascii="Times New Roman" w:hAnsi="Times New Roman" w:cs="Times New Roman"/>
                <w:sz w:val="28"/>
                <w:szCs w:val="24"/>
              </w:rPr>
              <w:t>__________</w:t>
            </w:r>
            <w:r w:rsidR="006D493C">
              <w:rPr>
                <w:rFonts w:ascii="Times New Roman" w:hAnsi="Times New Roman" w:cs="Times New Roman"/>
                <w:sz w:val="28"/>
                <w:szCs w:val="24"/>
              </w:rPr>
              <w:t>__________</w:t>
            </w:r>
            <w:r w:rsidRPr="006D493C">
              <w:rPr>
                <w:rFonts w:ascii="Times New Roman" w:hAnsi="Times New Roman" w:cs="Times New Roman"/>
                <w:sz w:val="28"/>
                <w:szCs w:val="24"/>
              </w:rPr>
              <w:t>В.Б.Гулин</w:t>
            </w:r>
          </w:p>
          <w:p w:rsidR="00FD1DA8" w:rsidRPr="00EB4A24" w:rsidRDefault="00A767BE" w:rsidP="00FD1DA8">
            <w:pPr>
              <w:rPr>
                <w:rFonts w:ascii="Times New Roman" w:hAnsi="Times New Roman" w:cs="Times New Roman"/>
                <w:sz w:val="28"/>
                <w:szCs w:val="24"/>
              </w:rPr>
            </w:pPr>
            <w:r w:rsidRPr="006D493C">
              <w:rPr>
                <w:rFonts w:ascii="Times New Roman" w:hAnsi="Times New Roman" w:cs="Times New Roman"/>
                <w:sz w:val="28"/>
                <w:szCs w:val="24"/>
              </w:rPr>
              <w:t>«</w:t>
            </w:r>
            <w:r w:rsidR="00FD1DA8" w:rsidRPr="006D493C">
              <w:rPr>
                <w:rFonts w:ascii="Times New Roman" w:hAnsi="Times New Roman" w:cs="Times New Roman"/>
                <w:sz w:val="28"/>
                <w:szCs w:val="24"/>
              </w:rPr>
              <w:t>__</w:t>
            </w:r>
            <w:r w:rsidRPr="006D493C">
              <w:rPr>
                <w:rFonts w:ascii="Times New Roman" w:hAnsi="Times New Roman" w:cs="Times New Roman"/>
                <w:sz w:val="28"/>
                <w:szCs w:val="24"/>
              </w:rPr>
              <w:t>»</w:t>
            </w:r>
            <w:r w:rsidR="00FD1DA8" w:rsidRPr="006D493C">
              <w:rPr>
                <w:rFonts w:ascii="Times New Roman" w:hAnsi="Times New Roman" w:cs="Times New Roman"/>
                <w:sz w:val="28"/>
                <w:szCs w:val="24"/>
              </w:rPr>
              <w:t>_____________</w:t>
            </w:r>
            <w:r w:rsidR="0032786A" w:rsidRPr="006D493C">
              <w:rPr>
                <w:rFonts w:ascii="Times New Roman" w:hAnsi="Times New Roman" w:cs="Times New Roman"/>
                <w:sz w:val="28"/>
                <w:szCs w:val="24"/>
              </w:rPr>
              <w:t>____</w:t>
            </w:r>
            <w:r w:rsidR="006D493C">
              <w:rPr>
                <w:rFonts w:ascii="Times New Roman" w:hAnsi="Times New Roman" w:cs="Times New Roman"/>
                <w:sz w:val="28"/>
                <w:szCs w:val="24"/>
              </w:rPr>
              <w:t>__</w:t>
            </w:r>
            <w:r w:rsidR="00FD1DA8" w:rsidRPr="006D493C">
              <w:rPr>
                <w:rFonts w:ascii="Times New Roman" w:hAnsi="Times New Roman" w:cs="Times New Roman"/>
                <w:sz w:val="28"/>
                <w:szCs w:val="24"/>
              </w:rPr>
              <w:t>202</w:t>
            </w:r>
            <w:r w:rsidR="0032786A" w:rsidRPr="006D493C">
              <w:rPr>
                <w:rFonts w:ascii="Times New Roman" w:hAnsi="Times New Roman" w:cs="Times New Roman"/>
                <w:sz w:val="28"/>
                <w:szCs w:val="24"/>
              </w:rPr>
              <w:t>4</w:t>
            </w:r>
            <w:r w:rsidR="00FD1DA8" w:rsidRPr="006D493C">
              <w:rPr>
                <w:rFonts w:ascii="Times New Roman" w:hAnsi="Times New Roman" w:cs="Times New Roman"/>
                <w:sz w:val="28"/>
                <w:szCs w:val="24"/>
              </w:rPr>
              <w:t xml:space="preserve"> г.</w:t>
            </w:r>
          </w:p>
          <w:p w:rsidR="00FD1DA8" w:rsidRPr="00EB4A24" w:rsidRDefault="00FD1DA8" w:rsidP="00FD1DA8">
            <w:pPr>
              <w:rPr>
                <w:rFonts w:ascii="Times New Roman" w:hAnsi="Times New Roman" w:cs="Times New Roman"/>
                <w:sz w:val="24"/>
                <w:szCs w:val="24"/>
              </w:rPr>
            </w:pPr>
          </w:p>
        </w:tc>
      </w:tr>
    </w:tbl>
    <w:p w:rsidR="00FD1DA8" w:rsidRPr="00EB4A24" w:rsidRDefault="00FD1DA8" w:rsidP="00FD1DA8">
      <w:pPr>
        <w:spacing w:after="0"/>
        <w:jc w:val="center"/>
        <w:rPr>
          <w:rFonts w:ascii="Times New Roman" w:hAnsi="Times New Roman" w:cs="Times New Roman"/>
          <w:b/>
          <w:sz w:val="24"/>
          <w:szCs w:val="24"/>
        </w:rPr>
      </w:pPr>
    </w:p>
    <w:p w:rsidR="00FD1DA8" w:rsidRPr="00EB4A24" w:rsidRDefault="00FD1DA8" w:rsidP="00FD1DA8">
      <w:pPr>
        <w:spacing w:after="0"/>
        <w:jc w:val="center"/>
        <w:rPr>
          <w:rFonts w:ascii="Times New Roman" w:hAnsi="Times New Roman" w:cs="Times New Roman"/>
          <w:b/>
          <w:sz w:val="28"/>
          <w:szCs w:val="24"/>
        </w:rPr>
      </w:pPr>
      <w:r w:rsidRPr="00EB4A24">
        <w:rPr>
          <w:rFonts w:ascii="Times New Roman" w:hAnsi="Times New Roman" w:cs="Times New Roman"/>
          <w:b/>
          <w:sz w:val="28"/>
          <w:szCs w:val="24"/>
        </w:rPr>
        <w:t>АЛЬБОМ КОНТРОЛЬНЫХ ВОПРОСОВ</w:t>
      </w:r>
    </w:p>
    <w:p w:rsidR="00FD1DA8" w:rsidRPr="00EB4A24" w:rsidRDefault="00FD1DA8" w:rsidP="00FD1DA8">
      <w:pPr>
        <w:spacing w:after="0"/>
        <w:jc w:val="center"/>
        <w:rPr>
          <w:rFonts w:ascii="Times New Roman" w:hAnsi="Times New Roman" w:cs="Times New Roman"/>
          <w:b/>
          <w:sz w:val="28"/>
          <w:szCs w:val="24"/>
        </w:rPr>
      </w:pPr>
      <w:r w:rsidRPr="00EB4A24">
        <w:rPr>
          <w:rFonts w:ascii="Times New Roman" w:hAnsi="Times New Roman" w:cs="Times New Roman"/>
          <w:b/>
          <w:sz w:val="28"/>
          <w:szCs w:val="24"/>
        </w:rPr>
        <w:t xml:space="preserve"> для организации проверки теоретических знаний лиц, претендующих на получение свидетельства,</w:t>
      </w:r>
    </w:p>
    <w:p w:rsidR="00FD1DA8" w:rsidRPr="00EB4A24" w:rsidRDefault="00FD1DA8" w:rsidP="00FD1DA8">
      <w:pPr>
        <w:spacing w:after="0"/>
        <w:jc w:val="center"/>
        <w:rPr>
          <w:rFonts w:ascii="Times New Roman" w:hAnsi="Times New Roman" w:cs="Times New Roman"/>
          <w:b/>
          <w:sz w:val="28"/>
          <w:szCs w:val="24"/>
        </w:rPr>
      </w:pPr>
      <w:r w:rsidRPr="00EB4A24">
        <w:rPr>
          <w:rFonts w:ascii="Times New Roman" w:hAnsi="Times New Roman" w:cs="Times New Roman"/>
          <w:b/>
          <w:sz w:val="28"/>
          <w:szCs w:val="24"/>
        </w:rPr>
        <w:t xml:space="preserve">подтверждающего право на управление курсирующими по железнодорожным путям локомотивом, </w:t>
      </w:r>
      <w:r w:rsidRPr="00EB4A24">
        <w:rPr>
          <w:rFonts w:ascii="Times New Roman" w:hAnsi="Times New Roman" w:cs="Times New Roman"/>
          <w:b/>
          <w:sz w:val="28"/>
          <w:szCs w:val="24"/>
        </w:rPr>
        <w:br/>
        <w:t>мотор-вагонным подвижным составом и (или) специальным самоходным подвижным составом</w:t>
      </w:r>
    </w:p>
    <w:p w:rsidR="00FD1DA8" w:rsidRPr="00EB4A24" w:rsidRDefault="00FD1DA8" w:rsidP="00FD1DA8">
      <w:pPr>
        <w:spacing w:after="0" w:line="240" w:lineRule="auto"/>
        <w:jc w:val="both"/>
        <w:rPr>
          <w:rFonts w:ascii="Times New Roman" w:hAnsi="Times New Roman" w:cs="Times New Roman"/>
          <w:b/>
          <w:sz w:val="28"/>
          <w:szCs w:val="24"/>
        </w:rPr>
      </w:pP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Pr>
          <w:rFonts w:ascii="Times New Roman" w:hAnsi="Times New Roman" w:cs="Times New Roman"/>
          <w:sz w:val="28"/>
          <w:szCs w:val="24"/>
        </w:rPr>
        <w:t>Вопрос 1–65</w:t>
      </w:r>
      <w:r w:rsidRPr="00B0144A">
        <w:rPr>
          <w:rFonts w:ascii="Times New Roman" w:hAnsi="Times New Roman" w:cs="Times New Roman"/>
          <w:sz w:val="28"/>
          <w:szCs w:val="24"/>
        </w:rPr>
        <w:t>:</w:t>
      </w:r>
      <w:r w:rsidRPr="00B0144A">
        <w:rPr>
          <w:rFonts w:ascii="Times New Roman" w:eastAsia="Times New Roman" w:hAnsi="Times New Roman" w:cs="Times New Roman"/>
          <w:sz w:val="28"/>
          <w:szCs w:val="24"/>
        </w:rPr>
        <w:t xml:space="preserve"> Правила технической эксплуатации железных дорог Российской Федерации (раздел ПТЭ);</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b/>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66-179</w:t>
      </w:r>
      <w:r w:rsidRPr="00B0144A">
        <w:rPr>
          <w:rFonts w:ascii="Times New Roman" w:hAnsi="Times New Roman" w:cs="Times New Roman"/>
          <w:sz w:val="28"/>
          <w:szCs w:val="24"/>
        </w:rPr>
        <w:t>:</w:t>
      </w:r>
      <w:r w:rsidRPr="00B0144A">
        <w:rPr>
          <w:rFonts w:ascii="Times New Roman" w:eastAsia="Times New Roman" w:hAnsi="Times New Roman" w:cs="Times New Roman"/>
          <w:sz w:val="28"/>
          <w:szCs w:val="24"/>
        </w:rPr>
        <w:t xml:space="preserve"> Правила технической эксплуатации железных дорог Российской Федерации (раздел ИДП);</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180-272</w:t>
      </w:r>
      <w:r w:rsidRPr="00B0144A">
        <w:rPr>
          <w:rFonts w:ascii="Times New Roman" w:hAnsi="Times New Roman" w:cs="Times New Roman"/>
          <w:sz w:val="28"/>
          <w:szCs w:val="24"/>
        </w:rPr>
        <w:t>:</w:t>
      </w:r>
      <w:r w:rsidRPr="00B0144A">
        <w:rPr>
          <w:rFonts w:ascii="Times New Roman" w:eastAsia="Times New Roman" w:hAnsi="Times New Roman" w:cs="Times New Roman"/>
          <w:sz w:val="28"/>
          <w:szCs w:val="24"/>
        </w:rPr>
        <w:t xml:space="preserve"> Правила технической эксплуатации железных дорог Российской Федерации (раздел ИСИ);</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273-408</w:t>
      </w:r>
      <w:r w:rsidRPr="00B0144A">
        <w:rPr>
          <w:rFonts w:ascii="Times New Roman" w:eastAsia="Times New Roman" w:hAnsi="Times New Roman" w:cs="Times New Roman"/>
          <w:sz w:val="28"/>
          <w:szCs w:val="24"/>
        </w:rPr>
        <w:t>: Нестандартные ситуации;</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409-666</w:t>
      </w:r>
      <w:r w:rsidRPr="00B0144A">
        <w:rPr>
          <w:rFonts w:ascii="Times New Roman" w:eastAsia="Times New Roman" w:hAnsi="Times New Roman" w:cs="Times New Roman"/>
          <w:sz w:val="28"/>
          <w:szCs w:val="24"/>
        </w:rPr>
        <w:t xml:space="preserve">: </w:t>
      </w:r>
      <w:r w:rsidRPr="00B0144A">
        <w:rPr>
          <w:rFonts w:ascii="Times New Roman" w:hAnsi="Times New Roman" w:cs="Times New Roman"/>
          <w:color w:val="000000"/>
          <w:sz w:val="28"/>
          <w:szCs w:val="24"/>
        </w:rPr>
        <w:t>Автоматические и электропневматические тормоза железнодорожного подвижного состава;</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hAnsi="Times New Roman" w:cs="Times New Roman"/>
          <w:color w:val="000000"/>
          <w:sz w:val="28"/>
          <w:szCs w:val="24"/>
        </w:rPr>
        <w:t xml:space="preserve">Вопрос </w:t>
      </w:r>
      <w:r>
        <w:rPr>
          <w:rFonts w:ascii="Times New Roman" w:hAnsi="Times New Roman" w:cs="Times New Roman"/>
          <w:color w:val="000000"/>
          <w:sz w:val="28"/>
          <w:szCs w:val="24"/>
        </w:rPr>
        <w:t>667-84</w:t>
      </w:r>
      <w:r w:rsidR="00EB4C35">
        <w:rPr>
          <w:rFonts w:ascii="Times New Roman" w:hAnsi="Times New Roman" w:cs="Times New Roman"/>
          <w:color w:val="000000"/>
          <w:sz w:val="28"/>
          <w:szCs w:val="24"/>
        </w:rPr>
        <w:t>3</w:t>
      </w:r>
      <w:r w:rsidRPr="00B0144A">
        <w:rPr>
          <w:rFonts w:ascii="Times New Roman" w:hAnsi="Times New Roman" w:cs="Times New Roman"/>
          <w:color w:val="000000"/>
          <w:sz w:val="28"/>
          <w:szCs w:val="24"/>
        </w:rPr>
        <w:t>: Нормативные документы;</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hAnsi="Times New Roman" w:cs="Times New Roman"/>
          <w:color w:val="000000"/>
          <w:sz w:val="28"/>
          <w:szCs w:val="24"/>
        </w:rPr>
        <w:t xml:space="preserve">Вопрос </w:t>
      </w:r>
      <w:r>
        <w:rPr>
          <w:rFonts w:ascii="Times New Roman" w:hAnsi="Times New Roman" w:cs="Times New Roman"/>
          <w:color w:val="000000"/>
          <w:sz w:val="28"/>
          <w:szCs w:val="24"/>
        </w:rPr>
        <w:t>84</w:t>
      </w:r>
      <w:r w:rsidR="00EB4C35">
        <w:rPr>
          <w:rFonts w:ascii="Times New Roman" w:hAnsi="Times New Roman" w:cs="Times New Roman"/>
          <w:color w:val="000000"/>
          <w:sz w:val="28"/>
          <w:szCs w:val="24"/>
        </w:rPr>
        <w:t>4</w:t>
      </w:r>
      <w:r>
        <w:rPr>
          <w:rFonts w:ascii="Times New Roman" w:hAnsi="Times New Roman" w:cs="Times New Roman"/>
          <w:color w:val="000000"/>
          <w:sz w:val="28"/>
          <w:szCs w:val="24"/>
        </w:rPr>
        <w:t>-99</w:t>
      </w:r>
      <w:r w:rsidR="00EB4C35">
        <w:rPr>
          <w:rFonts w:ascii="Times New Roman" w:hAnsi="Times New Roman" w:cs="Times New Roman"/>
          <w:color w:val="000000"/>
          <w:sz w:val="28"/>
          <w:szCs w:val="24"/>
        </w:rPr>
        <w:t>7</w:t>
      </w:r>
      <w:r w:rsidRPr="00B0144A">
        <w:rPr>
          <w:rFonts w:ascii="Times New Roman" w:hAnsi="Times New Roman" w:cs="Times New Roman"/>
          <w:color w:val="000000"/>
          <w:sz w:val="28"/>
          <w:szCs w:val="24"/>
        </w:rPr>
        <w:t>: Охрана труда и пожарная безопасность;</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b/>
          <w:sz w:val="28"/>
          <w:szCs w:val="24"/>
        </w:rPr>
      </w:pPr>
      <w:r w:rsidRPr="00B0144A">
        <w:rPr>
          <w:rFonts w:ascii="Times New Roman" w:hAnsi="Times New Roman" w:cs="Times New Roman"/>
          <w:color w:val="000000"/>
          <w:sz w:val="28"/>
          <w:szCs w:val="24"/>
        </w:rPr>
        <w:t xml:space="preserve">Вопрос </w:t>
      </w:r>
      <w:r w:rsidR="00EB4C35">
        <w:rPr>
          <w:rFonts w:ascii="Times New Roman" w:hAnsi="Times New Roman" w:cs="Times New Roman"/>
          <w:color w:val="000000"/>
          <w:sz w:val="28"/>
          <w:szCs w:val="24"/>
        </w:rPr>
        <w:t>998</w:t>
      </w:r>
      <w:r>
        <w:rPr>
          <w:rFonts w:ascii="Times New Roman" w:hAnsi="Times New Roman" w:cs="Times New Roman"/>
          <w:color w:val="000000"/>
          <w:sz w:val="28"/>
          <w:szCs w:val="24"/>
        </w:rPr>
        <w:t>-108</w:t>
      </w:r>
      <w:r w:rsidR="00EB4C35">
        <w:rPr>
          <w:rFonts w:ascii="Times New Roman" w:hAnsi="Times New Roman" w:cs="Times New Roman"/>
          <w:color w:val="000000"/>
          <w:sz w:val="28"/>
          <w:szCs w:val="24"/>
        </w:rPr>
        <w:t>6</w:t>
      </w:r>
      <w:r w:rsidRPr="00B0144A">
        <w:rPr>
          <w:rFonts w:ascii="Times New Roman" w:hAnsi="Times New Roman" w:cs="Times New Roman"/>
          <w:color w:val="000000"/>
          <w:sz w:val="28"/>
          <w:szCs w:val="24"/>
        </w:rPr>
        <w:t>: Условия труда.</w:t>
      </w:r>
    </w:p>
    <w:p w:rsidR="009409E8" w:rsidRPr="00EB4A24" w:rsidRDefault="009409E8">
      <w:r w:rsidRPr="00EB4A24">
        <w:br w:type="page"/>
      </w:r>
    </w:p>
    <w:tbl>
      <w:tblPr>
        <w:tblW w:w="5000" w:type="pct"/>
        <w:tblLayout w:type="fixed"/>
        <w:tblLook w:val="04A0" w:firstRow="1" w:lastRow="0" w:firstColumn="1" w:lastColumn="0" w:noHBand="0" w:noVBand="1"/>
      </w:tblPr>
      <w:tblGrid>
        <w:gridCol w:w="942"/>
        <w:gridCol w:w="5118"/>
        <w:gridCol w:w="568"/>
        <w:gridCol w:w="568"/>
        <w:gridCol w:w="568"/>
        <w:gridCol w:w="568"/>
        <w:gridCol w:w="565"/>
        <w:gridCol w:w="568"/>
        <w:gridCol w:w="568"/>
        <w:gridCol w:w="568"/>
        <w:gridCol w:w="565"/>
        <w:gridCol w:w="9"/>
        <w:gridCol w:w="556"/>
        <w:gridCol w:w="15"/>
        <w:gridCol w:w="881"/>
        <w:gridCol w:w="2159"/>
      </w:tblGrid>
      <w:tr w:rsidR="002A5E80" w:rsidRPr="0085529E" w:rsidTr="00D85F01">
        <w:trPr>
          <w:cantSplit/>
          <w:trHeight w:val="415"/>
          <w:tblHeader/>
        </w:trPr>
        <w:tc>
          <w:tcPr>
            <w:tcW w:w="319" w:type="pct"/>
            <w:vMerge w:val="restart"/>
            <w:tcBorders>
              <w:top w:val="single" w:sz="4" w:space="0" w:color="auto"/>
              <w:left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r w:rsidRPr="00EB4A24">
              <w:rPr>
                <w:rFonts w:ascii="Times New Roman" w:eastAsia="Times New Roman" w:hAnsi="Times New Roman" w:cs="Times New Roman"/>
                <w:b/>
                <w:bCs/>
                <w:szCs w:val="24"/>
              </w:rPr>
              <w:lastRenderedPageBreak/>
              <w:t>№</w:t>
            </w:r>
            <w:r w:rsidRPr="00EB4A24">
              <w:rPr>
                <w:rFonts w:ascii="Times New Roman" w:eastAsia="Times New Roman" w:hAnsi="Times New Roman" w:cs="Times New Roman"/>
                <w:b/>
                <w:bCs/>
                <w:szCs w:val="24"/>
              </w:rPr>
              <w:br/>
              <w:t>п/п</w:t>
            </w:r>
          </w:p>
        </w:tc>
        <w:tc>
          <w:tcPr>
            <w:tcW w:w="1731" w:type="pct"/>
            <w:vMerge w:val="restart"/>
            <w:tcBorders>
              <w:top w:val="single" w:sz="4" w:space="0" w:color="auto"/>
              <w:left w:val="nil"/>
              <w:right w:val="single" w:sz="4" w:space="0" w:color="auto"/>
            </w:tcBorders>
            <w:shd w:val="clear" w:color="auto" w:fill="auto"/>
            <w:noWrap/>
            <w:vAlign w:val="center"/>
            <w:hideMark/>
          </w:tcPr>
          <w:p w:rsidR="00B5352B" w:rsidRPr="00EB4A24" w:rsidRDefault="00B5352B" w:rsidP="00FD1DA8">
            <w:pPr>
              <w:spacing w:after="0"/>
              <w:jc w:val="center"/>
              <w:rPr>
                <w:rFonts w:ascii="Times New Roman" w:hAnsi="Times New Roman" w:cs="Times New Roman"/>
                <w:b/>
                <w:szCs w:val="24"/>
              </w:rPr>
            </w:pPr>
            <w:r w:rsidRPr="00EB4A24">
              <w:rPr>
                <w:rFonts w:ascii="Times New Roman" w:eastAsia="Times New Roman" w:hAnsi="Times New Roman" w:cs="Times New Roman"/>
                <w:b/>
                <w:bCs/>
                <w:szCs w:val="24"/>
              </w:rPr>
              <w:t xml:space="preserve">Формулировка вопроса для проверки </w:t>
            </w:r>
            <w:r w:rsidRPr="00EB4A24">
              <w:rPr>
                <w:rFonts w:ascii="Times New Roman" w:hAnsi="Times New Roman" w:cs="Times New Roman"/>
                <w:b/>
                <w:szCs w:val="24"/>
              </w:rPr>
              <w:t xml:space="preserve">теоретических знаний лиц, претендующих </w:t>
            </w:r>
            <w:r w:rsidR="0085529E">
              <w:rPr>
                <w:rFonts w:ascii="Times New Roman" w:hAnsi="Times New Roman" w:cs="Times New Roman"/>
                <w:b/>
                <w:szCs w:val="24"/>
              </w:rPr>
              <w:br/>
            </w:r>
            <w:r w:rsidRPr="00EB4A24">
              <w:rPr>
                <w:rFonts w:ascii="Times New Roman" w:hAnsi="Times New Roman" w:cs="Times New Roman"/>
                <w:b/>
                <w:szCs w:val="24"/>
              </w:rPr>
              <w:t>на получение свидетельства,</w:t>
            </w:r>
          </w:p>
          <w:p w:rsidR="00B5352B" w:rsidRPr="00EB4A24" w:rsidRDefault="00B5352B" w:rsidP="00FD1DA8">
            <w:pPr>
              <w:spacing w:after="0"/>
              <w:jc w:val="center"/>
              <w:rPr>
                <w:rFonts w:ascii="Times New Roman" w:hAnsi="Times New Roman" w:cs="Times New Roman"/>
                <w:b/>
                <w:szCs w:val="24"/>
              </w:rPr>
            </w:pPr>
            <w:r w:rsidRPr="00EB4A24">
              <w:rPr>
                <w:rFonts w:ascii="Times New Roman" w:hAnsi="Times New Roman" w:cs="Times New Roman"/>
                <w:b/>
                <w:szCs w:val="24"/>
              </w:rPr>
              <w:t>подтверждающего право на управление курсирующими по железнодорожным путям локомотивом, мотор-вагонным</w:t>
            </w:r>
          </w:p>
          <w:p w:rsidR="00B5352B" w:rsidRPr="00EB4A24" w:rsidRDefault="00B5352B" w:rsidP="00745BC4">
            <w:pPr>
              <w:spacing w:after="0"/>
              <w:ind w:left="175" w:hanging="175"/>
              <w:jc w:val="center"/>
              <w:rPr>
                <w:rFonts w:ascii="Times New Roman" w:eastAsia="Times New Roman" w:hAnsi="Times New Roman" w:cs="Times New Roman"/>
                <w:b/>
                <w:bCs/>
                <w:szCs w:val="24"/>
              </w:rPr>
            </w:pPr>
            <w:r w:rsidRPr="00EB4A24">
              <w:rPr>
                <w:rFonts w:ascii="Times New Roman" w:hAnsi="Times New Roman" w:cs="Times New Roman"/>
                <w:b/>
                <w:szCs w:val="24"/>
              </w:rPr>
              <w:t>подвижным составом и (или) специальным самоходным подвижным составом</w:t>
            </w:r>
          </w:p>
        </w:tc>
        <w:tc>
          <w:tcPr>
            <w:tcW w:w="2220" w:type="pct"/>
            <w:gridSpan w:val="13"/>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r w:rsidRPr="00EB4A24">
              <w:rPr>
                <w:rFonts w:ascii="Times New Roman" w:eastAsia="Times New Roman" w:hAnsi="Times New Roman" w:cs="Times New Roman"/>
                <w:b/>
                <w:bCs/>
                <w:szCs w:val="24"/>
              </w:rPr>
              <w:t>Категория подвижного состава</w:t>
            </w:r>
          </w:p>
        </w:tc>
        <w:tc>
          <w:tcPr>
            <w:tcW w:w="731" w:type="pct"/>
            <w:vMerge w:val="restart"/>
            <w:tcBorders>
              <w:top w:val="single" w:sz="4" w:space="0" w:color="auto"/>
              <w:left w:val="nil"/>
              <w:right w:val="single" w:sz="4" w:space="0" w:color="auto"/>
            </w:tcBorders>
            <w:shd w:val="clear" w:color="auto" w:fill="auto"/>
            <w:vAlign w:val="center"/>
          </w:tcPr>
          <w:p w:rsidR="00AF0EFF" w:rsidRPr="0085529E" w:rsidRDefault="0085529E" w:rsidP="0085529E">
            <w:pPr>
              <w:spacing w:after="0" w:line="24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Изображение </w:t>
            </w:r>
          </w:p>
        </w:tc>
      </w:tr>
      <w:tr w:rsidR="002A5E80" w:rsidRPr="00EB4A24" w:rsidTr="00D85F01">
        <w:trPr>
          <w:cantSplit/>
          <w:trHeight w:val="420"/>
          <w:tblHeader/>
        </w:trPr>
        <w:tc>
          <w:tcPr>
            <w:tcW w:w="319" w:type="pct"/>
            <w:vMerge/>
            <w:tcBorders>
              <w:left w:val="single" w:sz="4" w:space="0" w:color="auto"/>
              <w:right w:val="single" w:sz="4" w:space="0" w:color="auto"/>
            </w:tcBorders>
            <w:shd w:val="clear" w:color="auto" w:fill="auto"/>
            <w:vAlign w:val="center"/>
            <w:hideMark/>
          </w:tcPr>
          <w:p w:rsidR="00B5352B" w:rsidRPr="0085529E" w:rsidRDefault="00B5352B" w:rsidP="00FD1DA8">
            <w:pPr>
              <w:spacing w:after="0" w:line="240" w:lineRule="auto"/>
              <w:jc w:val="center"/>
              <w:rPr>
                <w:rFonts w:ascii="Times New Roman" w:eastAsia="Times New Roman" w:hAnsi="Times New Roman" w:cs="Times New Roman"/>
                <w:b/>
                <w:bCs/>
                <w:szCs w:val="24"/>
              </w:rPr>
            </w:pPr>
          </w:p>
        </w:tc>
        <w:tc>
          <w:tcPr>
            <w:tcW w:w="1731" w:type="pct"/>
            <w:vMerge/>
            <w:tcBorders>
              <w:left w:val="nil"/>
              <w:right w:val="single" w:sz="4" w:space="0" w:color="auto"/>
            </w:tcBorders>
            <w:shd w:val="clear" w:color="auto" w:fill="auto"/>
            <w:noWrap/>
            <w:vAlign w:val="center"/>
            <w:hideMark/>
          </w:tcPr>
          <w:p w:rsidR="00B5352B" w:rsidRPr="0085529E" w:rsidRDefault="00B5352B" w:rsidP="00FD1DA8">
            <w:pPr>
              <w:spacing w:after="0" w:line="240" w:lineRule="auto"/>
              <w:jc w:val="center"/>
              <w:rPr>
                <w:rFonts w:ascii="Times New Roman" w:eastAsia="Times New Roman" w:hAnsi="Times New Roman" w:cs="Times New Roman"/>
                <w:b/>
                <w:bCs/>
                <w:szCs w:val="24"/>
              </w:rPr>
            </w:pPr>
          </w:p>
        </w:tc>
        <w:tc>
          <w:tcPr>
            <w:tcW w:w="768" w:type="pct"/>
            <w:gridSpan w:val="4"/>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Локомотив</w:t>
            </w:r>
          </w:p>
        </w:tc>
        <w:tc>
          <w:tcPr>
            <w:tcW w:w="575" w:type="pct"/>
            <w:gridSpan w:val="3"/>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МВПС</w:t>
            </w:r>
          </w:p>
        </w:tc>
        <w:tc>
          <w:tcPr>
            <w:tcW w:w="876" w:type="pct"/>
            <w:gridSpan w:val="6"/>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ССПС</w:t>
            </w:r>
          </w:p>
        </w:tc>
        <w:tc>
          <w:tcPr>
            <w:tcW w:w="731" w:type="pct"/>
            <w:vMerge/>
            <w:tcBorders>
              <w:left w:val="nil"/>
              <w:right w:val="single" w:sz="4" w:space="0" w:color="auto"/>
            </w:tcBorders>
          </w:tcPr>
          <w:p w:rsidR="00B5352B" w:rsidRPr="00EB4A24" w:rsidRDefault="00B5352B" w:rsidP="0091206F">
            <w:pPr>
              <w:spacing w:after="0" w:line="240" w:lineRule="auto"/>
              <w:jc w:val="center"/>
              <w:rPr>
                <w:rFonts w:ascii="Times New Roman" w:eastAsia="Times New Roman" w:hAnsi="Times New Roman" w:cs="Times New Roman"/>
                <w:bCs/>
                <w:szCs w:val="24"/>
              </w:rPr>
            </w:pPr>
          </w:p>
        </w:tc>
      </w:tr>
      <w:tr w:rsidR="002A5E80" w:rsidRPr="00EB4A24" w:rsidTr="00D85F01">
        <w:trPr>
          <w:cantSplit/>
          <w:trHeight w:val="2202"/>
          <w:tblHeader/>
        </w:trPr>
        <w:tc>
          <w:tcPr>
            <w:tcW w:w="319" w:type="pct"/>
            <w:vMerge/>
            <w:tcBorders>
              <w:left w:val="single" w:sz="4" w:space="0" w:color="auto"/>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p>
        </w:tc>
        <w:tc>
          <w:tcPr>
            <w:tcW w:w="1731" w:type="pct"/>
            <w:vMerge/>
            <w:tcBorders>
              <w:left w:val="nil"/>
              <w:bottom w:val="single" w:sz="4" w:space="0" w:color="auto"/>
              <w:right w:val="single" w:sz="4" w:space="0" w:color="auto"/>
            </w:tcBorders>
            <w:shd w:val="clear" w:color="auto" w:fill="auto"/>
            <w:noWrap/>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электровоза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тепловоза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паровоза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газотурбовоза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дизель-поезда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Машинист рельсового автобуса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Машинист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автомотрисы</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мотовоза</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Водитель </w:t>
            </w:r>
            <w:r w:rsidRPr="00EB4A24">
              <w:rPr>
                <w:rFonts w:ascii="Times New Roman" w:eastAsia="Times New Roman" w:hAnsi="Times New Roman" w:cs="Times New Roman"/>
                <w:bCs/>
                <w:szCs w:val="24"/>
              </w:rPr>
              <w:br/>
              <w:t>дрезины</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ЖДСМ</w:t>
            </w:r>
          </w:p>
        </w:tc>
        <w:tc>
          <w:tcPr>
            <w:tcW w:w="731" w:type="pct"/>
            <w:vMerge/>
            <w:tcBorders>
              <w:left w:val="nil"/>
              <w:bottom w:val="single" w:sz="4" w:space="0" w:color="auto"/>
              <w:right w:val="single" w:sz="4" w:space="0" w:color="auto"/>
            </w:tcBorders>
            <w:textDirection w:val="btLr"/>
            <w:vAlign w:val="center"/>
          </w:tcPr>
          <w:p w:rsidR="00B5352B" w:rsidRPr="00EB4A24" w:rsidRDefault="00B5352B" w:rsidP="00B5352B">
            <w:pPr>
              <w:spacing w:after="0" w:line="200" w:lineRule="exact"/>
              <w:rPr>
                <w:rFonts w:ascii="Times New Roman" w:eastAsia="Times New Roman" w:hAnsi="Times New Roman" w:cs="Times New Roman"/>
                <w:bCs/>
                <w:szCs w:val="24"/>
              </w:rPr>
            </w:pPr>
          </w:p>
        </w:tc>
      </w:tr>
      <w:tr w:rsidR="00FD1DA8" w:rsidRPr="00EB4A24" w:rsidTr="008E4036">
        <w:trPr>
          <w:cantSplit/>
          <w:trHeight w:val="20"/>
        </w:trPr>
        <w:tc>
          <w:tcPr>
            <w:tcW w:w="5000" w:type="pct"/>
            <w:gridSpan w:val="16"/>
            <w:tcBorders>
              <w:top w:val="nil"/>
              <w:left w:val="single" w:sz="4" w:space="0" w:color="auto"/>
              <w:bottom w:val="single" w:sz="4" w:space="0" w:color="auto"/>
              <w:right w:val="single" w:sz="4" w:space="0" w:color="auto"/>
            </w:tcBorders>
            <w:shd w:val="clear" w:color="auto" w:fill="auto"/>
            <w:hideMark/>
          </w:tcPr>
          <w:p w:rsidR="00FD1DA8" w:rsidRPr="00EB4A24" w:rsidRDefault="00FD1DA8" w:rsidP="00FD1DA8">
            <w:pPr>
              <w:spacing w:after="0" w:line="240" w:lineRule="auto"/>
              <w:jc w:val="center"/>
              <w:rPr>
                <w:rFonts w:ascii="Times New Roman" w:eastAsia="Times New Roman" w:hAnsi="Times New Roman" w:cs="Times New Roman"/>
                <w:b/>
                <w:sz w:val="28"/>
                <w:szCs w:val="24"/>
              </w:rPr>
            </w:pPr>
            <w:r w:rsidRPr="00EB4A24">
              <w:rPr>
                <w:rFonts w:ascii="Times New Roman" w:eastAsia="Times New Roman" w:hAnsi="Times New Roman" w:cs="Times New Roman"/>
                <w:b/>
                <w:sz w:val="28"/>
                <w:szCs w:val="24"/>
              </w:rPr>
              <w:t>Правила технической эксплуатации железных дорог Российской Федерации</w:t>
            </w:r>
          </w:p>
          <w:p w:rsidR="00FD1DA8" w:rsidRPr="00EB4A24" w:rsidRDefault="00FD1DA8" w:rsidP="00FD1DA8">
            <w:pPr>
              <w:spacing w:after="0" w:line="240" w:lineRule="auto"/>
              <w:jc w:val="center"/>
              <w:rPr>
                <w:rFonts w:ascii="Times New Roman" w:eastAsia="Times New Roman" w:hAnsi="Times New Roman" w:cs="Times New Roman"/>
                <w:bCs/>
                <w:sz w:val="24"/>
                <w:szCs w:val="24"/>
              </w:rPr>
            </w:pPr>
            <w:r w:rsidRPr="00EB4A24">
              <w:rPr>
                <w:rFonts w:ascii="Times New Roman" w:eastAsia="Times New Roman" w:hAnsi="Times New Roman" w:cs="Times New Roman"/>
                <w:b/>
                <w:sz w:val="28"/>
                <w:szCs w:val="24"/>
              </w:rPr>
              <w:t>(раздел ПТЭ)</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1D1E" w:rsidRPr="00EB4C35" w:rsidRDefault="00711D1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711D1E" w:rsidRPr="00EB4C35" w:rsidRDefault="00711D1E">
            <w:pPr>
              <w:rPr>
                <w:rFonts w:ascii="Times New Roman" w:hAnsi="Times New Roman" w:cs="Times New Roman"/>
                <w:sz w:val="28"/>
                <w:szCs w:val="28"/>
              </w:rPr>
            </w:pPr>
            <w:r w:rsidRPr="00EB4C35">
              <w:rPr>
                <w:rFonts w:ascii="Times New Roman" w:hAnsi="Times New Roman" w:cs="Times New Roman"/>
                <w:sz w:val="28"/>
                <w:szCs w:val="28"/>
              </w:rPr>
              <w:t>Какой должен быть уровень напряжения на токоприемнике электроподвижного состава при переменном токе?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11D1E" w:rsidRPr="00EB4A24" w:rsidRDefault="00711D1E"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AB7155" w:rsidRPr="00EB4C35" w:rsidRDefault="00AB7155"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AB7155" w:rsidRPr="00EB4C35" w:rsidRDefault="00AB7155">
            <w:pPr>
              <w:rPr>
                <w:rFonts w:ascii="Times New Roman" w:hAnsi="Times New Roman" w:cs="Times New Roman"/>
                <w:sz w:val="28"/>
                <w:szCs w:val="28"/>
              </w:rPr>
            </w:pPr>
            <w:r w:rsidRPr="00EB4C35">
              <w:rPr>
                <w:rFonts w:ascii="Times New Roman" w:hAnsi="Times New Roman" w:cs="Times New Roman"/>
                <w:sz w:val="28"/>
                <w:szCs w:val="28"/>
              </w:rPr>
              <w:t>Какой должен быть уровень напряжения на токоприемнике электроподвижного состава при постоянном токе?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B7155" w:rsidRPr="00EB4A24" w:rsidRDefault="00AB7155"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786BBE" w:rsidP="00F11005">
            <w:pPr>
              <w:rPr>
                <w:rFonts w:ascii="Times New Roman" w:hAnsi="Times New Roman" w:cs="Times New Roman"/>
                <w:sz w:val="28"/>
                <w:szCs w:val="28"/>
              </w:rPr>
            </w:pPr>
            <w:r w:rsidRPr="00EB4C35">
              <w:rPr>
                <w:rFonts w:ascii="Times New Roman" w:hAnsi="Times New Roman" w:cs="Times New Roman"/>
                <w:sz w:val="28"/>
                <w:szCs w:val="28"/>
              </w:rPr>
              <w:t xml:space="preserve">Какой должен быть номинальный размер ширины колеи  на прямых участках железнодорожного пути и на кривых радиусом 350 м и более (с отклонениями по уширению и сужению, не </w:t>
            </w:r>
            <w:r w:rsidR="00977588" w:rsidRPr="00EB4C35">
              <w:rPr>
                <w:rFonts w:ascii="Times New Roman" w:hAnsi="Times New Roman" w:cs="Times New Roman"/>
                <w:sz w:val="28"/>
                <w:szCs w:val="28"/>
              </w:rPr>
              <w:t>требующими</w:t>
            </w:r>
            <w:r w:rsidRPr="00EB4C35">
              <w:rPr>
                <w:rFonts w:ascii="Times New Roman" w:hAnsi="Times New Roman" w:cs="Times New Roman"/>
                <w:sz w:val="28"/>
                <w:szCs w:val="28"/>
              </w:rPr>
              <w:t xml:space="preserve"> </w:t>
            </w:r>
            <w:r w:rsidR="00977588" w:rsidRPr="00EB4C35">
              <w:rPr>
                <w:rFonts w:ascii="Times New Roman" w:hAnsi="Times New Roman" w:cs="Times New Roman"/>
                <w:sz w:val="28"/>
                <w:szCs w:val="28"/>
              </w:rPr>
              <w:t>устранений</w:t>
            </w: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786BBE" w:rsidP="00F11005">
            <w:pPr>
              <w:rPr>
                <w:rFonts w:ascii="Times New Roman" w:hAnsi="Times New Roman" w:cs="Times New Roman"/>
                <w:sz w:val="28"/>
                <w:szCs w:val="28"/>
              </w:rPr>
            </w:pPr>
            <w:r w:rsidRPr="00EB4C35">
              <w:rPr>
                <w:rFonts w:ascii="Times New Roman" w:hAnsi="Times New Roman" w:cs="Times New Roman"/>
                <w:sz w:val="28"/>
                <w:szCs w:val="28"/>
              </w:rPr>
              <w:t>По каким маркам крестовин стрелочных переводов, расположенных на главных и приёмоотправочных железнодорожных путях станций, производится пропуск пассажирских поездов?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786BBE" w:rsidP="00F11005">
            <w:pPr>
              <w:rPr>
                <w:rFonts w:ascii="Times New Roman" w:hAnsi="Times New Roman" w:cs="Times New Roman"/>
                <w:sz w:val="28"/>
                <w:szCs w:val="28"/>
              </w:rPr>
            </w:pPr>
            <w:r w:rsidRPr="00EB4C35">
              <w:rPr>
                <w:rFonts w:ascii="Times New Roman" w:hAnsi="Times New Roman" w:cs="Times New Roman"/>
                <w:sz w:val="28"/>
                <w:szCs w:val="28"/>
              </w:rPr>
              <w:t>Чем должны быть оборудованы нецентрализованные стрелки?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0144A"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-29845</wp:posOffset>
                  </wp:positionH>
                  <wp:positionV relativeFrom="paragraph">
                    <wp:posOffset>-8890</wp:posOffset>
                  </wp:positionV>
                  <wp:extent cx="1298575" cy="748030"/>
                  <wp:effectExtent l="0" t="0" r="0" b="0"/>
                  <wp:wrapNone/>
                  <wp:docPr id="1" name="Рисунок 1" descr="C:\Users\I3\Desktop\Картинки к вопросам\ПТЭ\11021811297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Картинки к вопросам\ПТЭ\11021811297 ПТЭ.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6508EC">
            <w:pPr>
              <w:rPr>
                <w:rFonts w:ascii="Times New Roman" w:hAnsi="Times New Roman" w:cs="Times New Roman"/>
                <w:sz w:val="28"/>
                <w:szCs w:val="28"/>
              </w:rPr>
            </w:pPr>
            <w:r w:rsidRPr="00EB4C35">
              <w:rPr>
                <w:rFonts w:ascii="Times New Roman" w:hAnsi="Times New Roman" w:cs="Times New Roman"/>
                <w:sz w:val="28"/>
                <w:szCs w:val="28"/>
              </w:rPr>
              <w:t>Что должна обеспечивать поездная радиосвязь?</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236083">
            <w:pPr>
              <w:rPr>
                <w:rFonts w:ascii="Times New Roman" w:hAnsi="Times New Roman" w:cs="Times New Roman"/>
                <w:sz w:val="28"/>
                <w:szCs w:val="28"/>
              </w:rPr>
            </w:pPr>
            <w:r w:rsidRPr="00EB4C35">
              <w:rPr>
                <w:rFonts w:ascii="Times New Roman" w:hAnsi="Times New Roman" w:cs="Times New Roman"/>
                <w:sz w:val="28"/>
                <w:szCs w:val="28"/>
              </w:rPr>
              <w:t>По каким вопросам допускается использование поездной диспетчерской, поездной межстанционной, стрелочной связи, поездной и станционной радиосвязи и двусторонней парковой связи технологической электросвязи?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5B7C36" w:rsidP="006D0266">
            <w:pPr>
              <w:rPr>
                <w:rFonts w:ascii="Times New Roman" w:hAnsi="Times New Roman" w:cs="Times New Roman"/>
                <w:sz w:val="28"/>
                <w:szCs w:val="28"/>
              </w:rPr>
            </w:pPr>
            <w:r w:rsidRPr="00EB4C35">
              <w:rPr>
                <w:rFonts w:ascii="Times New Roman" w:hAnsi="Times New Roman" w:cs="Times New Roman"/>
                <w:sz w:val="28"/>
                <w:szCs w:val="28"/>
              </w:rPr>
              <w:t>На каком расстоянии должн</w:t>
            </w:r>
            <w:r w:rsidR="00977588" w:rsidRPr="00EB4C35">
              <w:rPr>
                <w:rFonts w:ascii="Times New Roman" w:hAnsi="Times New Roman" w:cs="Times New Roman"/>
                <w:sz w:val="28"/>
                <w:szCs w:val="28"/>
              </w:rPr>
              <w:t>ы</w:t>
            </w:r>
            <w:r w:rsidRPr="00EB4C35">
              <w:rPr>
                <w:rFonts w:ascii="Times New Roman" w:hAnsi="Times New Roman" w:cs="Times New Roman"/>
                <w:sz w:val="28"/>
                <w:szCs w:val="28"/>
              </w:rPr>
              <w:t xml:space="preserve"> быть видны показани</w:t>
            </w:r>
            <w:r w:rsidR="006D0266" w:rsidRPr="00EB4C35">
              <w:rPr>
                <w:rFonts w:ascii="Times New Roman" w:hAnsi="Times New Roman" w:cs="Times New Roman"/>
                <w:sz w:val="28"/>
                <w:szCs w:val="28"/>
              </w:rPr>
              <w:t>я</w:t>
            </w:r>
            <w:r w:rsidRPr="00EB4C35">
              <w:rPr>
                <w:rFonts w:ascii="Times New Roman" w:hAnsi="Times New Roman" w:cs="Times New Roman"/>
                <w:sz w:val="28"/>
                <w:szCs w:val="28"/>
              </w:rPr>
              <w:t xml:space="preserve"> входных, предупредительных, проходных, заградительных светофоров и светофоров прикрытия в кривых участках железнодорожного пути?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235A1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-62865</wp:posOffset>
                  </wp:positionH>
                  <wp:positionV relativeFrom="paragraph">
                    <wp:posOffset>149860</wp:posOffset>
                  </wp:positionV>
                  <wp:extent cx="1339850" cy="1049020"/>
                  <wp:effectExtent l="19050" t="0" r="0" b="0"/>
                  <wp:wrapNone/>
                  <wp:docPr id="2" name="Рисунок 2" descr="C:\Users\I3\Desktop\Картинки к вопросам\ПТЭ\11021811301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Desktop\Картинки к вопросам\ПТЭ\11021811301 ПТ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04902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F858E8" w:rsidP="00F11005">
            <w:pPr>
              <w:rPr>
                <w:rFonts w:ascii="Times New Roman" w:hAnsi="Times New Roman" w:cs="Times New Roman"/>
                <w:sz w:val="28"/>
                <w:szCs w:val="28"/>
              </w:rPr>
            </w:pPr>
            <w:r w:rsidRPr="00EB4C35">
              <w:rPr>
                <w:rFonts w:ascii="Times New Roman" w:hAnsi="Times New Roman" w:cs="Times New Roman"/>
                <w:sz w:val="28"/>
                <w:szCs w:val="28"/>
              </w:rPr>
              <w:t>На каком расстоянии должны быть видны показания выходных и маршрутных светофоров боковых железнодорожных путей?</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235A1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-61595</wp:posOffset>
                  </wp:positionH>
                  <wp:positionV relativeFrom="paragraph">
                    <wp:posOffset>-16510</wp:posOffset>
                  </wp:positionV>
                  <wp:extent cx="1329690" cy="1038860"/>
                  <wp:effectExtent l="0" t="0" r="0" b="0"/>
                  <wp:wrapNone/>
                  <wp:docPr id="3" name="Рисунок 3" descr="C:\Users\I3\Desktop\Картинки к вопросам\ПТЭ\11021811302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Desktop\Картинки к вопросам\ПТЭ\11021811302 ПТЭ.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690" cy="103886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F858E8" w:rsidP="00F11005">
            <w:pPr>
              <w:rPr>
                <w:rFonts w:ascii="Times New Roman" w:hAnsi="Times New Roman" w:cs="Times New Roman"/>
                <w:sz w:val="28"/>
                <w:szCs w:val="28"/>
              </w:rPr>
            </w:pPr>
            <w:r w:rsidRPr="00EB4C35">
              <w:rPr>
                <w:rFonts w:ascii="Times New Roman" w:hAnsi="Times New Roman" w:cs="Times New Roman"/>
                <w:sz w:val="28"/>
                <w:szCs w:val="28"/>
              </w:rPr>
              <w:t>На каком минимальном расстоянии должна быть видны показания пригласительных сигналов?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92DDF"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-32385</wp:posOffset>
                  </wp:positionH>
                  <wp:positionV relativeFrom="paragraph">
                    <wp:posOffset>10795</wp:posOffset>
                  </wp:positionV>
                  <wp:extent cx="1298575" cy="768350"/>
                  <wp:effectExtent l="0" t="0" r="0" b="0"/>
                  <wp:wrapNone/>
                  <wp:docPr id="4" name="Рисунок 4" descr="C:\Users\I3\Desktop\Картинки к вопросам\ПТЭ\11021811303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3\Desktop\Картинки к вопросам\ПТЭ\11021811303 ПТЭ.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8575"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F858E8" w:rsidP="00F11005">
            <w:pPr>
              <w:rPr>
                <w:rFonts w:ascii="Times New Roman" w:hAnsi="Times New Roman" w:cs="Times New Roman"/>
                <w:sz w:val="28"/>
                <w:szCs w:val="28"/>
              </w:rPr>
            </w:pPr>
            <w:r w:rsidRPr="00EB4C35">
              <w:rPr>
                <w:rFonts w:ascii="Times New Roman" w:hAnsi="Times New Roman" w:cs="Times New Roman"/>
                <w:sz w:val="28"/>
                <w:szCs w:val="28"/>
              </w:rPr>
              <w:t>На каком минимально допустимом расстоянии должна обеспечиваться видимость показаний красных, желтых и зеленых сигнальных огней входных, предупредительных, проходных, заградительных светофоров и светофоров прикрытия на прямых участках железнодорожного пути общего пользования из кабины управления подвижной единицей?</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2004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-29845</wp:posOffset>
                  </wp:positionH>
                  <wp:positionV relativeFrom="paragraph">
                    <wp:posOffset>551815</wp:posOffset>
                  </wp:positionV>
                  <wp:extent cx="1298575" cy="975995"/>
                  <wp:effectExtent l="19050" t="0" r="0" b="0"/>
                  <wp:wrapNone/>
                  <wp:docPr id="5" name="Рисунок 5" descr="C:\Users\I3\Desktop\Картинки к вопросам\ПТЭ\11021811304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3\Desktop\Картинки к вопросам\ПТЭ\11021811304 ПТЭ.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575" cy="97599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54D49">
            <w:pPr>
              <w:rPr>
                <w:rFonts w:ascii="Times New Roman" w:hAnsi="Times New Roman" w:cs="Times New Roman"/>
                <w:sz w:val="28"/>
                <w:szCs w:val="28"/>
              </w:rPr>
            </w:pPr>
            <w:r w:rsidRPr="00EB4C35">
              <w:rPr>
                <w:rFonts w:ascii="Times New Roman" w:hAnsi="Times New Roman" w:cs="Times New Roman"/>
                <w:sz w:val="28"/>
                <w:szCs w:val="28"/>
              </w:rPr>
              <w:t>На каком минимальном расстоянии должна быть видимость сигнальных огней маневровых светофоров?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954FE0"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-69850</wp:posOffset>
                  </wp:positionH>
                  <wp:positionV relativeFrom="paragraph">
                    <wp:posOffset>-20955</wp:posOffset>
                  </wp:positionV>
                  <wp:extent cx="1339850" cy="768350"/>
                  <wp:effectExtent l="0" t="0" r="0" b="0"/>
                  <wp:wrapNone/>
                  <wp:docPr id="6" name="Рисунок 6" descr="C:\Users\I3\Desktop\Картинки к вопросам\ПТЭ\11021811305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Картинки к вопросам\ПТЭ\11021811305 ПТЭ.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850"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54D49">
            <w:pPr>
              <w:rPr>
                <w:rFonts w:ascii="Times New Roman" w:hAnsi="Times New Roman" w:cs="Times New Roman"/>
                <w:sz w:val="28"/>
                <w:szCs w:val="28"/>
              </w:rPr>
            </w:pPr>
            <w:r w:rsidRPr="00EB4C35">
              <w:rPr>
                <w:rFonts w:ascii="Times New Roman" w:hAnsi="Times New Roman" w:cs="Times New Roman"/>
                <w:sz w:val="28"/>
                <w:szCs w:val="28"/>
              </w:rPr>
              <w:t>Какое показание должен принимать предупредительный светофор при возникновении неисправности устройств управления основным светофором?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9200A">
            <w:pPr>
              <w:rPr>
                <w:rFonts w:ascii="Times New Roman" w:hAnsi="Times New Roman" w:cs="Times New Roman"/>
                <w:sz w:val="28"/>
                <w:szCs w:val="28"/>
              </w:rPr>
            </w:pPr>
            <w:r w:rsidRPr="00EB4C35">
              <w:rPr>
                <w:rFonts w:ascii="Times New Roman" w:hAnsi="Times New Roman" w:cs="Times New Roman"/>
                <w:sz w:val="28"/>
                <w:szCs w:val="28"/>
              </w:rPr>
              <w:t>Какое показание должны принимать светофоры при автоматической блокировке в случае неисправности рельсовых цепей блок-участков?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3229BC">
            <w:pPr>
              <w:rPr>
                <w:rFonts w:ascii="Times New Roman" w:hAnsi="Times New Roman" w:cs="Times New Roman"/>
                <w:sz w:val="28"/>
                <w:szCs w:val="28"/>
              </w:rPr>
            </w:pPr>
            <w:r w:rsidRPr="00EB4C35">
              <w:rPr>
                <w:rFonts w:ascii="Times New Roman" w:hAnsi="Times New Roman" w:cs="Times New Roman"/>
                <w:sz w:val="28"/>
                <w:szCs w:val="28"/>
              </w:rPr>
              <w:t>Что в соответствии с ПТЭ должен своевременно проходить эксплуатируемый на железнодорожном транспорте подвижной состав?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3229BC" w:rsidRPr="00EB4C35" w:rsidRDefault="003229B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3229BC" w:rsidRPr="00EB4C35" w:rsidRDefault="003229BC">
            <w:pPr>
              <w:rPr>
                <w:rFonts w:ascii="Times New Roman" w:hAnsi="Times New Roman" w:cs="Times New Roman"/>
                <w:sz w:val="28"/>
                <w:szCs w:val="28"/>
              </w:rPr>
            </w:pPr>
            <w:r w:rsidRPr="00EB4C35">
              <w:rPr>
                <w:rFonts w:ascii="Times New Roman" w:hAnsi="Times New Roman" w:cs="Times New Roman"/>
                <w:sz w:val="28"/>
                <w:szCs w:val="28"/>
              </w:rPr>
              <w:t>При какой толщине гребня  запрещается эксплуатация колесных пар локомотива при скоростях движения от 120 до 140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229BC" w:rsidRPr="00EB4A24" w:rsidRDefault="00BB172D"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32385</wp:posOffset>
                  </wp:positionH>
                  <wp:positionV relativeFrom="paragraph">
                    <wp:posOffset>-10160</wp:posOffset>
                  </wp:positionV>
                  <wp:extent cx="1215390" cy="934720"/>
                  <wp:effectExtent l="0" t="0" r="0" b="0"/>
                  <wp:wrapNone/>
                  <wp:docPr id="7" name="Рисунок 7" descr="C:\Users\I3\Desktop\Картинки к вопросам\ПТЭ\11021811313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Desktop\Картинки к вопросам\ПТЭ\11021811313 ПТЭ.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539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5917D9" w:rsidRPr="00EB4C35" w:rsidRDefault="005917D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5917D9" w:rsidRPr="00EB4C35" w:rsidRDefault="0032786A">
            <w:pPr>
              <w:rPr>
                <w:rFonts w:ascii="Times New Roman" w:hAnsi="Times New Roman" w:cs="Times New Roman"/>
                <w:sz w:val="28"/>
                <w:szCs w:val="28"/>
              </w:rPr>
            </w:pPr>
            <w:r w:rsidRPr="00EB4C35">
              <w:rPr>
                <w:rFonts w:ascii="Times New Roman" w:hAnsi="Times New Roman" w:cs="Times New Roman"/>
                <w:sz w:val="28"/>
                <w:szCs w:val="28"/>
              </w:rPr>
              <w:t>При какой величине</w:t>
            </w:r>
            <w:r w:rsidR="005917D9" w:rsidRPr="00EB4C35">
              <w:rPr>
                <w:rFonts w:ascii="Times New Roman" w:hAnsi="Times New Roman" w:cs="Times New Roman"/>
                <w:sz w:val="28"/>
                <w:szCs w:val="28"/>
              </w:rPr>
              <w:t xml:space="preserve"> равномерного проката по кругу катания бандажа запрещается эксплуатация колесных пар локомотивов при скоростях движения до 120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917D9" w:rsidRPr="00EB4A24" w:rsidRDefault="005917D9"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75128D" w:rsidRPr="00EB4C35" w:rsidRDefault="007512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75128D" w:rsidRPr="00EB4C35" w:rsidRDefault="0075128D">
            <w:pPr>
              <w:rPr>
                <w:rFonts w:ascii="Times New Roman" w:hAnsi="Times New Roman" w:cs="Times New Roman"/>
                <w:sz w:val="28"/>
                <w:szCs w:val="28"/>
              </w:rPr>
            </w:pPr>
            <w:r w:rsidRPr="00EB4C35">
              <w:rPr>
                <w:rFonts w:ascii="Times New Roman" w:hAnsi="Times New Roman" w:cs="Times New Roman"/>
                <w:sz w:val="28"/>
                <w:szCs w:val="28"/>
              </w:rPr>
              <w:t>При какой величине проката по кругу катания бандажа (цельнокатаного колеса) при скоростях движения от 120 до 140 км/ч включительно, запрещается эксплуатация колесных пар мотор-вагонного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5128D" w:rsidRPr="00EB4A24" w:rsidRDefault="0075128D"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132D02">
            <w:pPr>
              <w:rPr>
                <w:rFonts w:ascii="Times New Roman" w:hAnsi="Times New Roman" w:cs="Times New Roman"/>
                <w:sz w:val="28"/>
                <w:szCs w:val="28"/>
              </w:rPr>
            </w:pPr>
            <w:r w:rsidRPr="00EB4C35">
              <w:rPr>
                <w:rFonts w:ascii="Times New Roman" w:hAnsi="Times New Roman" w:cs="Times New Roman"/>
                <w:sz w:val="28"/>
                <w:szCs w:val="28"/>
              </w:rPr>
              <w:t>С какой скоростью допускается следовать до ближайшей станции где колесная пара должна быть заменена при обнаружении в пути следования ползунов (выбоин) глубиной более 1 до 2 мм включительно, на колёсной паре локомотива, моторном вагоне МВПС и ССПС?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181572" w:rsidP="0018157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-53975</wp:posOffset>
                  </wp:positionH>
                  <wp:positionV relativeFrom="paragraph">
                    <wp:posOffset>102235</wp:posOffset>
                  </wp:positionV>
                  <wp:extent cx="1265555" cy="1007745"/>
                  <wp:effectExtent l="0" t="0" r="0" b="0"/>
                  <wp:wrapNone/>
                  <wp:docPr id="8" name="Рисунок 8" descr="C:\Users\I3\Desktop\Картинки к вопросам\ПТЭ\11021811316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Desktop\Картинки к вопросам\ПТЭ\11021811316 ПТЭ.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555" cy="10077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1F2E15">
            <w:pPr>
              <w:rPr>
                <w:rFonts w:ascii="Times New Roman" w:hAnsi="Times New Roman" w:cs="Times New Roman"/>
                <w:sz w:val="28"/>
                <w:szCs w:val="28"/>
              </w:rPr>
            </w:pPr>
            <w:r w:rsidRPr="00EB4C35">
              <w:rPr>
                <w:rFonts w:ascii="Times New Roman" w:hAnsi="Times New Roman" w:cs="Times New Roman"/>
                <w:sz w:val="28"/>
                <w:szCs w:val="28"/>
              </w:rPr>
              <w:t>С какой скоростью допускается следовать до ближайшей станции где колесная пара должна быть заменена при обнаружении в пути следования ползунов (выбоин) глубиной более 2 до 4 мм включительно, на колёсной паре локомотива, моторном вагоне МВПС и ССПС?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181572" w:rsidP="0018157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61745" cy="1005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inline>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7749C0" w:rsidRPr="00EB4C35" w:rsidRDefault="007749C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7749C0" w:rsidRPr="00EB4C35" w:rsidRDefault="007749C0">
            <w:pPr>
              <w:rPr>
                <w:rFonts w:ascii="Times New Roman" w:hAnsi="Times New Roman" w:cs="Times New Roman"/>
                <w:sz w:val="28"/>
                <w:szCs w:val="28"/>
              </w:rPr>
            </w:pPr>
            <w:r w:rsidRPr="00EB4C35">
              <w:rPr>
                <w:rFonts w:ascii="Times New Roman" w:hAnsi="Times New Roman" w:cs="Times New Roman"/>
                <w:sz w:val="28"/>
                <w:szCs w:val="28"/>
              </w:rPr>
              <w:t>При какой разнице по высоте продольных осей автосцепок, совместимых с автосцепкой СА-3, между локомотивом и первым гружёным грузовым вагоном запрещается включать в состав поезда?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749C0" w:rsidRPr="00EB4A24" w:rsidRDefault="00F9610F"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-50800</wp:posOffset>
                  </wp:positionH>
                  <wp:positionV relativeFrom="paragraph">
                    <wp:posOffset>-64135</wp:posOffset>
                  </wp:positionV>
                  <wp:extent cx="1298575" cy="1443990"/>
                  <wp:effectExtent l="0" t="0" r="0" b="0"/>
                  <wp:wrapNone/>
                  <wp:docPr id="11" name="Рисунок 11" descr="C:\Users\I3\Desktop\Картинки к вопросам\ПТЭ\11021811318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3\Desktop\Картинки к вопросам\ПТЭ\11021811318 ПТЭ.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144399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405814" w:rsidRPr="00EB4C35" w:rsidRDefault="0040581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405814" w:rsidRPr="00EB4C35" w:rsidRDefault="00405814">
            <w:pPr>
              <w:rPr>
                <w:rFonts w:ascii="Times New Roman" w:hAnsi="Times New Roman" w:cs="Times New Roman"/>
                <w:sz w:val="28"/>
                <w:szCs w:val="28"/>
              </w:rPr>
            </w:pPr>
            <w:r w:rsidRPr="00EB4C35">
              <w:rPr>
                <w:rFonts w:ascii="Times New Roman" w:hAnsi="Times New Roman" w:cs="Times New Roman"/>
                <w:sz w:val="28"/>
                <w:szCs w:val="28"/>
              </w:rPr>
              <w:t>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 в  пассажирском поезде, следующем со скоростью от 120 до 140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5814" w:rsidRPr="00EB4A24" w:rsidRDefault="00C2747F" w:rsidP="00C2747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98575" cy="14389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1438910"/>
                          </a:xfrm>
                          <a:prstGeom prst="rect">
                            <a:avLst/>
                          </a:prstGeom>
                          <a:noFill/>
                        </pic:spPr>
                      </pic:pic>
                    </a:graphicData>
                  </a:graphic>
                </wp:inline>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FC18FE" w:rsidRPr="00EB4C35" w:rsidRDefault="00FC18F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FC18FE" w:rsidRPr="00EB4C35" w:rsidRDefault="00FC18FE">
            <w:pPr>
              <w:rPr>
                <w:rFonts w:ascii="Times New Roman" w:hAnsi="Times New Roman" w:cs="Times New Roman"/>
                <w:sz w:val="28"/>
                <w:szCs w:val="28"/>
              </w:rPr>
            </w:pPr>
            <w:r w:rsidRPr="00EB4C35">
              <w:rPr>
                <w:rFonts w:ascii="Times New Roman" w:hAnsi="Times New Roman" w:cs="Times New Roman"/>
                <w:sz w:val="28"/>
                <w:szCs w:val="28"/>
              </w:rPr>
              <w:t>Какая должна быть разница по высоте между продольными осями автосцепок в пассажирском поезде, следующем со скоростью до 120 км/час?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FC18FE" w:rsidRPr="00EB4A24" w:rsidRDefault="00CD7B0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-40640</wp:posOffset>
                  </wp:positionH>
                  <wp:positionV relativeFrom="paragraph">
                    <wp:posOffset>-33655</wp:posOffset>
                  </wp:positionV>
                  <wp:extent cx="1288415" cy="9556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415" cy="95567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2E5DEB" w:rsidRPr="00EB4C35" w:rsidRDefault="002E5DE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2E5DEB" w:rsidRPr="00EB4C35" w:rsidRDefault="002E5DEB">
            <w:pPr>
              <w:rPr>
                <w:rFonts w:ascii="Times New Roman" w:hAnsi="Times New Roman" w:cs="Times New Roman"/>
                <w:sz w:val="28"/>
                <w:szCs w:val="28"/>
              </w:rPr>
            </w:pPr>
            <w:r w:rsidRPr="00EB4C35">
              <w:rPr>
                <w:rFonts w:ascii="Times New Roman" w:hAnsi="Times New Roman" w:cs="Times New Roman"/>
                <w:sz w:val="28"/>
                <w:szCs w:val="28"/>
              </w:rPr>
              <w:t>Какая должна быть разница по высоте между продольными осями автосцепок локомотива и подвижными единицами специального железнодорожного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2E5DEB" w:rsidRPr="00EB4A24" w:rsidRDefault="007D098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-38100</wp:posOffset>
                  </wp:positionH>
                  <wp:positionV relativeFrom="paragraph">
                    <wp:posOffset>-6350</wp:posOffset>
                  </wp:positionV>
                  <wp:extent cx="1293495" cy="1246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124650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84469E" w:rsidRPr="00EB4C35" w:rsidRDefault="0084469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84469E" w:rsidRPr="00EB4C35" w:rsidRDefault="0084469E">
            <w:pPr>
              <w:rPr>
                <w:rFonts w:ascii="Times New Roman" w:hAnsi="Times New Roman" w:cs="Times New Roman"/>
                <w:sz w:val="28"/>
                <w:szCs w:val="28"/>
              </w:rPr>
            </w:pPr>
            <w:r w:rsidRPr="00EB4C35">
              <w:rPr>
                <w:rFonts w:ascii="Times New Roman" w:hAnsi="Times New Roman" w:cs="Times New Roman"/>
                <w:sz w:val="28"/>
                <w:szCs w:val="28"/>
              </w:rPr>
              <w:t>Высота продольной оси автосцепки над уровнем верха головок рельсов у специального подвижного состава должна быть</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84469E" w:rsidRPr="00EB4A24" w:rsidRDefault="00611A4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1270</wp:posOffset>
                  </wp:positionH>
                  <wp:positionV relativeFrom="paragraph">
                    <wp:posOffset>0</wp:posOffset>
                  </wp:positionV>
                  <wp:extent cx="1293495" cy="9969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996950"/>
                          </a:xfrm>
                          <a:prstGeom prst="rect">
                            <a:avLst/>
                          </a:prstGeom>
                          <a:noFill/>
                        </pic:spPr>
                      </pic:pic>
                    </a:graphicData>
                  </a:graphic>
                </wp:anchor>
              </w:drawing>
            </w: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C5BDA">
            <w:pPr>
              <w:rPr>
                <w:rFonts w:ascii="Times New Roman" w:hAnsi="Times New Roman" w:cs="Times New Roman"/>
                <w:sz w:val="28"/>
                <w:szCs w:val="28"/>
              </w:rPr>
            </w:pPr>
            <w:r w:rsidRPr="00EB4C35">
              <w:rPr>
                <w:rFonts w:ascii="Times New Roman" w:hAnsi="Times New Roman" w:cs="Times New Roman"/>
                <w:sz w:val="28"/>
                <w:szCs w:val="28"/>
              </w:rPr>
              <w:t>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 в  грузовом поезде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25579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3868</wp:posOffset>
                  </wp:positionH>
                  <wp:positionV relativeFrom="paragraph">
                    <wp:posOffset>-1270</wp:posOffset>
                  </wp:positionV>
                  <wp:extent cx="1298575" cy="143891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1438910"/>
                          </a:xfrm>
                          <a:prstGeom prst="rect">
                            <a:avLst/>
                          </a:prstGeom>
                          <a:noFill/>
                        </pic:spPr>
                      </pic:pic>
                    </a:graphicData>
                  </a:graphic>
                </wp:anchor>
              </w:drawing>
            </w: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87537B" w:rsidRPr="00EB4C35" w:rsidRDefault="0087537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87537B" w:rsidRPr="00EB4C35" w:rsidRDefault="0087537B">
            <w:pPr>
              <w:rPr>
                <w:rFonts w:ascii="Times New Roman" w:hAnsi="Times New Roman" w:cs="Times New Roman"/>
                <w:sz w:val="28"/>
                <w:szCs w:val="28"/>
              </w:rPr>
            </w:pPr>
            <w:r w:rsidRPr="00EB4C35">
              <w:rPr>
                <w:rFonts w:ascii="Times New Roman" w:hAnsi="Times New Roman" w:cs="Times New Roman"/>
                <w:sz w:val="28"/>
                <w:szCs w:val="28"/>
              </w:rPr>
              <w:t>Какая допускается разница по высоте между продольными осями автосцепок локомотива и первого вагона пассажирского поезда?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87537B" w:rsidRPr="00EB4A24" w:rsidRDefault="0025579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16510</wp:posOffset>
                  </wp:positionH>
                  <wp:positionV relativeFrom="paragraph">
                    <wp:posOffset>-47625</wp:posOffset>
                  </wp:positionV>
                  <wp:extent cx="1293495" cy="9969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996950"/>
                          </a:xfrm>
                          <a:prstGeom prst="rect">
                            <a:avLst/>
                          </a:prstGeom>
                          <a:noFill/>
                        </pic:spPr>
                      </pic:pic>
                    </a:graphicData>
                  </a:graphic>
                </wp:anchor>
              </w:drawing>
            </w:r>
          </w:p>
        </w:tc>
      </w:tr>
      <w:tr w:rsidR="002A5E80" w:rsidRPr="0026376F"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8D6083">
            <w:pPr>
              <w:rPr>
                <w:rFonts w:ascii="Times New Roman" w:hAnsi="Times New Roman" w:cs="Times New Roman"/>
                <w:sz w:val="28"/>
                <w:szCs w:val="28"/>
              </w:rPr>
            </w:pPr>
            <w:r w:rsidRPr="00EB4C35">
              <w:rPr>
                <w:rFonts w:ascii="Times New Roman" w:hAnsi="Times New Roman" w:cs="Times New Roman"/>
                <w:sz w:val="28"/>
                <w:szCs w:val="28"/>
              </w:rPr>
              <w:t>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 между локомотивом и первым вагоном пассажирского поезда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26376F" w:rsidRDefault="00C7729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-102235</wp:posOffset>
                  </wp:positionV>
                  <wp:extent cx="1293495" cy="153733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1537335"/>
                          </a:xfrm>
                          <a:prstGeom prst="rect">
                            <a:avLst/>
                          </a:prstGeom>
                          <a:noFill/>
                        </pic:spPr>
                      </pic:pic>
                    </a:graphicData>
                  </a:graphic>
                </wp:anchor>
              </w:drawing>
            </w:r>
          </w:p>
        </w:tc>
      </w:tr>
      <w:tr w:rsidR="002A5E80" w:rsidRPr="0026376F"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05E27">
            <w:pPr>
              <w:rPr>
                <w:rFonts w:ascii="Times New Roman" w:hAnsi="Times New Roman" w:cs="Times New Roman"/>
                <w:sz w:val="28"/>
                <w:szCs w:val="28"/>
              </w:rPr>
            </w:pPr>
            <w:r w:rsidRPr="00EB4C35">
              <w:rPr>
                <w:rFonts w:ascii="Times New Roman" w:hAnsi="Times New Roman" w:cs="Times New Roman"/>
                <w:sz w:val="28"/>
                <w:szCs w:val="28"/>
              </w:rPr>
              <w:t>На инфраструктуре, железнодорожных путях необщего пользования  запрещается включать в состав поезда (кроме случаев перевозки железнодорожного подвижного состава в качестве груза на своих осях и пересылки локомотивов в недействующем состоянии) и эксплуатировать для выполнения маневровой работы локомотивы, мотор-вагонный и специальный самоходный подвижной состав (если конструкторской документацией предусмотрено наличие перечисленных устройств), имеющие: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6A3F23" w:rsidRDefault="00BB1873" w:rsidP="008265C0">
            <w:pPr>
              <w:jc w:val="center"/>
              <w:rPr>
                <w:rFonts w:ascii="Times New Roman" w:hAnsi="Times New Roman" w:cs="Times New Roman"/>
                <w:sz w:val="28"/>
                <w:szCs w:val="28"/>
              </w:rPr>
            </w:pP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545BED">
            <w:pPr>
              <w:rPr>
                <w:rFonts w:ascii="Times New Roman" w:hAnsi="Times New Roman" w:cs="Times New Roman"/>
                <w:sz w:val="28"/>
                <w:szCs w:val="28"/>
              </w:rPr>
            </w:pPr>
            <w:r w:rsidRPr="00EB4C35">
              <w:rPr>
                <w:rFonts w:ascii="Times New Roman" w:hAnsi="Times New Roman" w:cs="Times New Roman"/>
                <w:sz w:val="28"/>
                <w:szCs w:val="28"/>
              </w:rPr>
              <w:t>На инфраструктуре, железнодорожных путях необщего пользования запрещается включать в состав поезда (кроме случаев перевозки железнодорожного подвижного состава в качестве груза на своих осях и пересылки локомотивов в недействующем состоянии) и эксплуатировать для выполнения маневровой работы локомотивы, мотор-вагонный и специальный самоходный подвижной состав (если конструкторской документацией предусмотрено наличие перечисленных устройств), имеющие: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9F4202" w:rsidRPr="00EB4C35" w:rsidRDefault="009F420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9F4202" w:rsidRPr="00EB4C35" w:rsidRDefault="009F4202">
            <w:pPr>
              <w:rPr>
                <w:rFonts w:ascii="Times New Roman" w:hAnsi="Times New Roman" w:cs="Times New Roman"/>
                <w:sz w:val="28"/>
                <w:szCs w:val="28"/>
              </w:rPr>
            </w:pPr>
            <w:r w:rsidRPr="00EB4C35">
              <w:rPr>
                <w:rFonts w:ascii="Times New Roman" w:hAnsi="Times New Roman" w:cs="Times New Roman"/>
                <w:sz w:val="28"/>
                <w:szCs w:val="28"/>
              </w:rPr>
              <w:t>На инфраструктуре запрещается включать в состав поезда и эксплуатировать для выполнения маневровой работы локомотивы и специальный самоходный подвижной состав, имеющие: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9F4202" w:rsidRPr="00EB4A24" w:rsidRDefault="009F4202"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C40F2">
            <w:pPr>
              <w:rPr>
                <w:rFonts w:ascii="Times New Roman" w:hAnsi="Times New Roman" w:cs="Times New Roman"/>
                <w:sz w:val="28"/>
                <w:szCs w:val="28"/>
              </w:rPr>
            </w:pPr>
            <w:r w:rsidRPr="00EB4C35">
              <w:rPr>
                <w:rFonts w:ascii="Times New Roman" w:hAnsi="Times New Roman" w:cs="Times New Roman"/>
                <w:sz w:val="28"/>
                <w:szCs w:val="28"/>
              </w:rPr>
              <w:t>Запрещается эксплуатация колесных пар локомотива, имеющих вертикальный подрез гребня: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53BE4"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-71755</wp:posOffset>
                  </wp:positionH>
                  <wp:positionV relativeFrom="paragraph">
                    <wp:posOffset>-15240</wp:posOffset>
                  </wp:positionV>
                  <wp:extent cx="1339850" cy="758190"/>
                  <wp:effectExtent l="0" t="0" r="0" b="0"/>
                  <wp:wrapNone/>
                  <wp:docPr id="20" name="Рисунок 20" descr="C:\Users\I3\Desktop\Картинки к вопросам\ПТЭ\11021811330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3\Desktop\Картинки к вопросам\ПТЭ\11021811330 ПТЭ.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985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564B61">
            <w:pPr>
              <w:rPr>
                <w:rFonts w:ascii="Times New Roman" w:hAnsi="Times New Roman" w:cs="Times New Roman"/>
                <w:sz w:val="28"/>
                <w:szCs w:val="28"/>
              </w:rPr>
            </w:pPr>
            <w:r w:rsidRPr="00EB4C35">
              <w:rPr>
                <w:rFonts w:ascii="Times New Roman" w:hAnsi="Times New Roman" w:cs="Times New Roman"/>
                <w:sz w:val="28"/>
                <w:szCs w:val="28"/>
              </w:rPr>
              <w:t>Проезд  в нерабочей кабине наряда ведомственной охраны при исполнении ими своих служебных обязанностей, а также иных лиц устанавливается?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E431A0" w:rsidRPr="00EB4C35" w:rsidRDefault="00E431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E431A0" w:rsidRPr="00EB4C35" w:rsidRDefault="00E431A0">
            <w:pPr>
              <w:rPr>
                <w:rFonts w:ascii="Times New Roman" w:hAnsi="Times New Roman" w:cs="Times New Roman"/>
                <w:sz w:val="28"/>
                <w:szCs w:val="28"/>
              </w:rPr>
            </w:pPr>
            <w:r w:rsidRPr="00EB4C35">
              <w:rPr>
                <w:rFonts w:ascii="Times New Roman" w:hAnsi="Times New Roman" w:cs="Times New Roman"/>
                <w:sz w:val="28"/>
                <w:szCs w:val="28"/>
              </w:rPr>
              <w:t>C какой скоростью разрешается довести до железнодорожной станции назначения немоторный вагон мотор-вагонного железнодорожного подвижного при ползуне (выбоине) на колесной паре глубиной более 1 до 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E431A0" w:rsidRPr="00EB4A24" w:rsidRDefault="005774AD"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-50800</wp:posOffset>
                  </wp:positionH>
                  <wp:positionV relativeFrom="paragraph">
                    <wp:posOffset>142875</wp:posOffset>
                  </wp:positionV>
                  <wp:extent cx="1304290" cy="10287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290" cy="102870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E21989" w:rsidRPr="00EB4C35" w:rsidRDefault="00E2198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E21989" w:rsidRPr="00EB4C35" w:rsidRDefault="00E21989">
            <w:pPr>
              <w:rPr>
                <w:rFonts w:ascii="Times New Roman" w:hAnsi="Times New Roman" w:cs="Times New Roman"/>
                <w:sz w:val="28"/>
                <w:szCs w:val="28"/>
              </w:rPr>
            </w:pPr>
            <w:r w:rsidRPr="00EB4C35">
              <w:rPr>
                <w:rFonts w:ascii="Times New Roman" w:hAnsi="Times New Roman" w:cs="Times New Roman"/>
                <w:sz w:val="28"/>
                <w:szCs w:val="28"/>
              </w:rPr>
              <w:t>C какой скоростью разрешается довести поезд до ближайшего пункта технического обслуживания, имеющего средства для замены колесных пар при ползуне (выбоине) на колесной паре грузового вагона (тендера) глубиной более 1 до 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E21989" w:rsidRPr="00EB4A24" w:rsidRDefault="007768F3"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-45720</wp:posOffset>
                  </wp:positionH>
                  <wp:positionV relativeFrom="paragraph">
                    <wp:posOffset>-76200</wp:posOffset>
                  </wp:positionV>
                  <wp:extent cx="1261745" cy="100584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FC17CB" w:rsidRPr="00EB4C35" w:rsidRDefault="00FC17C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FC17CB" w:rsidRPr="00EB4C35" w:rsidRDefault="00B60FBC">
            <w:pPr>
              <w:rPr>
                <w:rFonts w:ascii="Times New Roman" w:hAnsi="Times New Roman" w:cs="Times New Roman"/>
                <w:sz w:val="28"/>
                <w:szCs w:val="28"/>
              </w:rPr>
            </w:pPr>
            <w:r w:rsidRPr="00EB4C35">
              <w:rPr>
                <w:rFonts w:ascii="Times New Roman" w:hAnsi="Times New Roman" w:cs="Times New Roman"/>
                <w:sz w:val="28"/>
                <w:szCs w:val="28"/>
              </w:rPr>
              <w:t>Допускается</w:t>
            </w:r>
            <w:r w:rsidR="00FC17CB" w:rsidRPr="00EB4C35">
              <w:rPr>
                <w:rFonts w:ascii="Times New Roman" w:hAnsi="Times New Roman" w:cs="Times New Roman"/>
                <w:sz w:val="28"/>
                <w:szCs w:val="28"/>
              </w:rPr>
              <w:t xml:space="preserve"> ли к эксплуатации колесная пара железнодорожного подвижного состава при выделении смазки в виде равномерно распределенного валика на уплотнении кассетного подшипника?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FC17CB" w:rsidRPr="00EB4A24" w:rsidRDefault="00FC17CB"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1061C4">
            <w:pPr>
              <w:rPr>
                <w:rFonts w:ascii="Times New Roman" w:hAnsi="Times New Roman" w:cs="Times New Roman"/>
                <w:sz w:val="28"/>
                <w:szCs w:val="28"/>
              </w:rPr>
            </w:pPr>
            <w:r w:rsidRPr="00EB4C35">
              <w:rPr>
                <w:rFonts w:ascii="Times New Roman" w:hAnsi="Times New Roman" w:cs="Times New Roman"/>
                <w:sz w:val="28"/>
                <w:szCs w:val="28"/>
              </w:rPr>
              <w:t>С какой скоростью может следовать грузовой поезд, в составе которого на колесной паре вагона обнаружен ползун глубиной 3 мм?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7E3EA7"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3868</wp:posOffset>
                  </wp:positionH>
                  <wp:positionV relativeFrom="paragraph">
                    <wp:posOffset>2655</wp:posOffset>
                  </wp:positionV>
                  <wp:extent cx="1261745" cy="100584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911AC">
            <w:pPr>
              <w:rPr>
                <w:rFonts w:ascii="Times New Roman" w:hAnsi="Times New Roman" w:cs="Times New Roman"/>
                <w:sz w:val="28"/>
                <w:szCs w:val="28"/>
              </w:rPr>
            </w:pPr>
            <w:r w:rsidRPr="00EB4C35">
              <w:rPr>
                <w:rFonts w:ascii="Times New Roman" w:hAnsi="Times New Roman" w:cs="Times New Roman"/>
                <w:sz w:val="28"/>
                <w:szCs w:val="28"/>
              </w:rPr>
              <w:t>Укажите скорость следования поезда до ближайшего пункта технического обслуживания, имеющего средства для замены колесных пар, при обнаружении в пути следования у пассажирского или грузового вагона ползуна (выбоины) глубиной более 1 до 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F20EC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-53340</wp:posOffset>
                  </wp:positionH>
                  <wp:positionV relativeFrom="paragraph">
                    <wp:posOffset>-188595</wp:posOffset>
                  </wp:positionV>
                  <wp:extent cx="1261745" cy="100584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E57B2E">
            <w:pPr>
              <w:rPr>
                <w:rFonts w:ascii="Times New Roman" w:hAnsi="Times New Roman" w:cs="Times New Roman"/>
                <w:sz w:val="28"/>
                <w:szCs w:val="28"/>
              </w:rPr>
            </w:pPr>
            <w:r w:rsidRPr="00EB4C35">
              <w:rPr>
                <w:rFonts w:ascii="Times New Roman" w:hAnsi="Times New Roman" w:cs="Times New Roman"/>
                <w:sz w:val="28"/>
                <w:szCs w:val="28"/>
              </w:rPr>
              <w:t>Укажите скорость следования поезда при обнаружении в пути следования у пассажирского или грузового вагона ползуна (выбоины) глубиной от 2 до 6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F20EC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8255</wp:posOffset>
                  </wp:positionH>
                  <wp:positionV relativeFrom="paragraph">
                    <wp:posOffset>-107315</wp:posOffset>
                  </wp:positionV>
                  <wp:extent cx="1261745" cy="100584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FD4351">
            <w:pPr>
              <w:rPr>
                <w:rFonts w:ascii="Times New Roman" w:hAnsi="Times New Roman" w:cs="Times New Roman"/>
                <w:sz w:val="28"/>
                <w:szCs w:val="28"/>
              </w:rPr>
            </w:pPr>
            <w:r w:rsidRPr="00EB4C35">
              <w:rPr>
                <w:rFonts w:ascii="Times New Roman" w:hAnsi="Times New Roman" w:cs="Times New Roman"/>
                <w:sz w:val="28"/>
                <w:szCs w:val="28"/>
              </w:rPr>
              <w:t>Укажите скорость следования поезда при обнаружении в пути следования у пассажирского или грузового вагона ползуна (выбоины) глубиной более 6 до 12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3F53D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3868</wp:posOffset>
                  </wp:positionH>
                  <wp:positionV relativeFrom="paragraph">
                    <wp:posOffset>71466</wp:posOffset>
                  </wp:positionV>
                  <wp:extent cx="1261745" cy="100584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754491">
            <w:pPr>
              <w:rPr>
                <w:rFonts w:ascii="Times New Roman" w:hAnsi="Times New Roman" w:cs="Times New Roman"/>
                <w:sz w:val="28"/>
                <w:szCs w:val="28"/>
              </w:rPr>
            </w:pPr>
            <w:r w:rsidRPr="00EB4C35">
              <w:rPr>
                <w:rFonts w:ascii="Times New Roman" w:hAnsi="Times New Roman" w:cs="Times New Roman"/>
                <w:sz w:val="28"/>
                <w:szCs w:val="28"/>
              </w:rPr>
              <w:t>Где применяется въездная (выездная) сигнализация на железнодорожных путях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50FD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-12065</wp:posOffset>
                  </wp:positionH>
                  <wp:positionV relativeFrom="paragraph">
                    <wp:posOffset>3175</wp:posOffset>
                  </wp:positionV>
                  <wp:extent cx="1267460" cy="779145"/>
                  <wp:effectExtent l="0" t="0" r="0" b="0"/>
                  <wp:wrapNone/>
                  <wp:docPr id="27" name="Рисунок 27" descr="C:\Users\I3\Desktop\Картинки к вопросам\ПТЭ\11021811339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3\Desktop\Картинки к вопросам\ПТЭ\11021811339 ПТЭ.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7460"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3C54A4">
            <w:pPr>
              <w:rPr>
                <w:rFonts w:ascii="Times New Roman" w:hAnsi="Times New Roman" w:cs="Times New Roman"/>
                <w:sz w:val="28"/>
                <w:szCs w:val="28"/>
              </w:rPr>
            </w:pPr>
            <w:r w:rsidRPr="00EB4C35">
              <w:rPr>
                <w:rFonts w:ascii="Times New Roman" w:hAnsi="Times New Roman" w:cs="Times New Roman"/>
                <w:sz w:val="28"/>
                <w:szCs w:val="28"/>
              </w:rPr>
              <w:t>При какой глубине ползуна допускается следование локомотива и моторного вагона мотор-вагонного железнодорожного подвижного состава со скоростью не более 15 км/ч до ближайшей станции, где колёсная пара должна быть заменена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00110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-24765</wp:posOffset>
                  </wp:positionH>
                  <wp:positionV relativeFrom="paragraph">
                    <wp:posOffset>-95250</wp:posOffset>
                  </wp:positionV>
                  <wp:extent cx="1261745" cy="100584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1F19" w:rsidRPr="00EB4C35" w:rsidRDefault="004E1F1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4E1F19" w:rsidRPr="00EB4C35" w:rsidRDefault="004E1F19">
            <w:pPr>
              <w:rPr>
                <w:rFonts w:ascii="Times New Roman" w:hAnsi="Times New Roman" w:cs="Times New Roman"/>
                <w:sz w:val="28"/>
                <w:szCs w:val="28"/>
              </w:rPr>
            </w:pPr>
            <w:r w:rsidRPr="00EB4C35">
              <w:rPr>
                <w:rFonts w:ascii="Times New Roman" w:hAnsi="Times New Roman" w:cs="Times New Roman"/>
                <w:sz w:val="28"/>
                <w:szCs w:val="28"/>
              </w:rPr>
              <w:t>При какой глубине ползуна требуется исключение вращения колесной пары локомотива, моторного вагона мотор-вагонного железнодорожного подвижного состава, для дальнейшего следования?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E1F19" w:rsidRPr="00EB4A24" w:rsidRDefault="005F221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-3810</wp:posOffset>
                  </wp:positionH>
                  <wp:positionV relativeFrom="paragraph">
                    <wp:posOffset>-64770</wp:posOffset>
                  </wp:positionV>
                  <wp:extent cx="1261745" cy="100584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BB1873" w:rsidRPr="00EB4C35" w:rsidRDefault="002B7A21">
            <w:pPr>
              <w:rPr>
                <w:rFonts w:ascii="Times New Roman" w:hAnsi="Times New Roman" w:cs="Times New Roman"/>
                <w:sz w:val="28"/>
                <w:szCs w:val="28"/>
              </w:rPr>
            </w:pPr>
            <w:r w:rsidRPr="00EB4C35">
              <w:rPr>
                <w:rFonts w:ascii="Times New Roman" w:hAnsi="Times New Roman" w:cs="Times New Roman"/>
                <w:sz w:val="28"/>
                <w:szCs w:val="28"/>
              </w:rPr>
              <w:t>При какой глубине ползуна требуется исключение вращения колесной пары грузового вагона для дальнейшего следования?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82020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3868</wp:posOffset>
                  </wp:positionH>
                  <wp:positionV relativeFrom="paragraph">
                    <wp:posOffset>2655</wp:posOffset>
                  </wp:positionV>
                  <wp:extent cx="1261745" cy="100584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BB1873" w:rsidRPr="00EB4C35" w:rsidRDefault="003C54A4">
            <w:pPr>
              <w:rPr>
                <w:rFonts w:ascii="Times New Roman" w:hAnsi="Times New Roman" w:cs="Times New Roman"/>
                <w:sz w:val="28"/>
                <w:szCs w:val="28"/>
              </w:rPr>
            </w:pPr>
            <w:r w:rsidRPr="00EB4C35">
              <w:rPr>
                <w:rFonts w:ascii="Times New Roman" w:hAnsi="Times New Roman" w:cs="Times New Roman"/>
                <w:sz w:val="28"/>
                <w:szCs w:val="28"/>
              </w:rPr>
              <w:t>В каких случаях допускается разница по высоте между продольными осями автосцепок не более 100 мм ?</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061B3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3868</wp:posOffset>
                  </wp:positionH>
                  <wp:positionV relativeFrom="paragraph">
                    <wp:posOffset>-866</wp:posOffset>
                  </wp:positionV>
                  <wp:extent cx="1292225" cy="10001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225" cy="100012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CA5234">
            <w:pPr>
              <w:rPr>
                <w:rFonts w:ascii="Times New Roman" w:hAnsi="Times New Roman" w:cs="Times New Roman"/>
                <w:sz w:val="28"/>
                <w:szCs w:val="28"/>
              </w:rPr>
            </w:pPr>
            <w:r w:rsidRPr="00EB4C35">
              <w:rPr>
                <w:rFonts w:ascii="Times New Roman" w:hAnsi="Times New Roman" w:cs="Times New Roman"/>
                <w:sz w:val="28"/>
                <w:szCs w:val="28"/>
              </w:rPr>
              <w:t>Какое должно быть расстояние между осями первого и второго, а также третьего и четвертого главных путей перегонов?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3E24A4">
            <w:pPr>
              <w:rPr>
                <w:rFonts w:ascii="Times New Roman" w:hAnsi="Times New Roman" w:cs="Times New Roman"/>
                <w:sz w:val="28"/>
                <w:szCs w:val="28"/>
              </w:rPr>
            </w:pPr>
            <w:r w:rsidRPr="00EB4C35">
              <w:rPr>
                <w:rFonts w:ascii="Times New Roman" w:hAnsi="Times New Roman" w:cs="Times New Roman"/>
                <w:sz w:val="28"/>
                <w:szCs w:val="28"/>
              </w:rPr>
              <w:t>Какая должна быть разница по высоте между продольными осями автосцепок между локомотивом и первым порожним вагоном в грузовом поезде?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F45043"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3868</wp:posOffset>
                  </wp:positionH>
                  <wp:positionV relativeFrom="paragraph">
                    <wp:posOffset>-4791</wp:posOffset>
                  </wp:positionV>
                  <wp:extent cx="1292225" cy="100012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225" cy="100012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BE6CA0" w:rsidP="00BE6CA0">
            <w:pPr>
              <w:rPr>
                <w:rFonts w:ascii="Times New Roman" w:hAnsi="Times New Roman" w:cs="Times New Roman"/>
                <w:sz w:val="28"/>
                <w:szCs w:val="28"/>
              </w:rPr>
            </w:pPr>
            <w:r w:rsidRPr="00EB4C35">
              <w:rPr>
                <w:rFonts w:ascii="Times New Roman" w:hAnsi="Times New Roman" w:cs="Times New Roman"/>
                <w:sz w:val="28"/>
                <w:szCs w:val="28"/>
              </w:rPr>
              <w:t>Какое расстояние допускается сохранять, до реконструкции железнодорожной линии, между осями второго и третьего главных железнодорожных путей перегонов, в прямых участках пути?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E608B">
            <w:pPr>
              <w:rPr>
                <w:rFonts w:ascii="Times New Roman" w:hAnsi="Times New Roman" w:cs="Times New Roman"/>
                <w:sz w:val="28"/>
                <w:szCs w:val="28"/>
              </w:rPr>
            </w:pPr>
            <w:r w:rsidRPr="00EB4C35">
              <w:rPr>
                <w:rFonts w:ascii="Times New Roman" w:hAnsi="Times New Roman" w:cs="Times New Roman"/>
                <w:sz w:val="28"/>
                <w:szCs w:val="28"/>
              </w:rPr>
              <w:t>Какие работники проходят обязательные предрейсовые или предсменные медицинские осмотры, а также по требованию работодателей медицинское освидетельствование на состояние опьянения (алкогольного, наркотического или иного токсического опьянения)?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CD6DF7">
            <w:pPr>
              <w:rPr>
                <w:rFonts w:ascii="Times New Roman" w:hAnsi="Times New Roman" w:cs="Times New Roman"/>
                <w:sz w:val="28"/>
                <w:szCs w:val="28"/>
              </w:rPr>
            </w:pPr>
            <w:r w:rsidRPr="00EB4C35">
              <w:rPr>
                <w:rFonts w:ascii="Times New Roman" w:hAnsi="Times New Roman" w:cs="Times New Roman"/>
                <w:sz w:val="28"/>
                <w:szCs w:val="28"/>
              </w:rPr>
              <w:t>Кому разрешен доступ на локомотивы, в кабины управления мотор-вагонного подвижного состава, к специальному самоходному подвижному составу, к сигналам, железнодорожным стрелкам, аппаратам, механизмам и другим устройствам, связанным с обеспечением безопасности движения и эксплуатации железнодорожного транспорта, в помещения, из которых производится управление сигналами и указанными устройствами?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60FBC"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60FBC"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60FBC"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B60FBC">
            <w:pPr>
              <w:rPr>
                <w:rFonts w:ascii="Times New Roman" w:hAnsi="Times New Roman" w:cs="Times New Roman"/>
                <w:sz w:val="28"/>
                <w:szCs w:val="28"/>
              </w:rPr>
            </w:pPr>
            <w:r w:rsidRPr="00EB4C35">
              <w:rPr>
                <w:rFonts w:ascii="Times New Roman" w:hAnsi="Times New Roman" w:cs="Times New Roman"/>
                <w:sz w:val="28"/>
                <w:szCs w:val="28"/>
              </w:rPr>
              <w:t>При какой глубине и длине выщербины на поверхности катания колесной пары локомотива (моторного вагона МВПС) запрещена эксплуатация локомотива (моторного вагона МВПС)?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0C0BA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-48260</wp:posOffset>
                  </wp:positionH>
                  <wp:positionV relativeFrom="paragraph">
                    <wp:posOffset>3810</wp:posOffset>
                  </wp:positionV>
                  <wp:extent cx="1288415" cy="963930"/>
                  <wp:effectExtent l="0" t="0" r="0" b="0"/>
                  <wp:wrapNone/>
                  <wp:docPr id="33" name="Рисунок 33" descr="C:\Users\I3\Desktop\Картинки к вопросам\ПТЭ\11021817300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3\Desktop\Картинки к вопросам\ПТЭ\11021817300 ПТЭ.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8415" cy="96393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047CB7" w:rsidRPr="00EB4C35" w:rsidRDefault="00047CB7"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047CB7" w:rsidRPr="00EB4C35" w:rsidRDefault="00047CB7">
            <w:pPr>
              <w:rPr>
                <w:rFonts w:ascii="Times New Roman" w:hAnsi="Times New Roman" w:cs="Times New Roman"/>
                <w:sz w:val="28"/>
                <w:szCs w:val="28"/>
              </w:rPr>
            </w:pPr>
            <w:r w:rsidRPr="00EB4C35">
              <w:rPr>
                <w:rFonts w:ascii="Times New Roman" w:hAnsi="Times New Roman" w:cs="Times New Roman"/>
                <w:sz w:val="28"/>
                <w:szCs w:val="28"/>
              </w:rPr>
              <w:t>С какой скоростью допускается движение поезда до ближайшей станции, где колесная пара должна быть заменена, если в пути следования обнаружен ползун глубиной более 2 до 4 мм на колесной паре немоторного вагона МВПС?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47CB7" w:rsidRPr="00EB4A24" w:rsidRDefault="005B6DF3"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1270</wp:posOffset>
                  </wp:positionH>
                  <wp:positionV relativeFrom="paragraph">
                    <wp:posOffset>165735</wp:posOffset>
                  </wp:positionV>
                  <wp:extent cx="1261745" cy="100584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7B20DD" w:rsidRPr="00EB4C35" w:rsidRDefault="007B20D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7B20DD" w:rsidRPr="00EB4C35" w:rsidRDefault="007B20DD">
            <w:pPr>
              <w:rPr>
                <w:rFonts w:ascii="Times New Roman" w:hAnsi="Times New Roman" w:cs="Times New Roman"/>
                <w:sz w:val="28"/>
                <w:szCs w:val="28"/>
              </w:rPr>
            </w:pPr>
            <w:r w:rsidRPr="00EB4C35">
              <w:rPr>
                <w:rFonts w:ascii="Times New Roman" w:hAnsi="Times New Roman" w:cs="Times New Roman"/>
                <w:sz w:val="28"/>
                <w:szCs w:val="28"/>
              </w:rPr>
              <w:t>На каком расстоянии должны быть видны сигнальные огни выходных и маршрутных светофоров главных железнодорожных путей в кривых?</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B20DD" w:rsidRPr="00EB4A24" w:rsidRDefault="009169E9"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-9525</wp:posOffset>
                  </wp:positionH>
                  <wp:positionV relativeFrom="paragraph">
                    <wp:posOffset>43815</wp:posOffset>
                  </wp:positionV>
                  <wp:extent cx="1267460" cy="995045"/>
                  <wp:effectExtent l="0" t="0" r="0" b="0"/>
                  <wp:wrapNone/>
                  <wp:docPr id="35" name="Рисунок 35" descr="C:\Users\I3\Desktop\Картинки к вопросам\ПТЭ\11021817303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3\Desktop\Картинки к вопросам\ПТЭ\11021817303 ПТ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460" cy="9950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FB230B" w:rsidRPr="00EB4C35" w:rsidRDefault="00FB230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FB230B" w:rsidRPr="00EB4C35" w:rsidRDefault="00FB230B">
            <w:pPr>
              <w:rPr>
                <w:rFonts w:ascii="Times New Roman" w:hAnsi="Times New Roman" w:cs="Times New Roman"/>
                <w:sz w:val="28"/>
                <w:szCs w:val="28"/>
              </w:rPr>
            </w:pPr>
            <w:r w:rsidRPr="00EB4C35">
              <w:rPr>
                <w:rFonts w:ascii="Times New Roman" w:hAnsi="Times New Roman" w:cs="Times New Roman"/>
                <w:sz w:val="28"/>
                <w:szCs w:val="28"/>
              </w:rPr>
              <w:t>При какой толщине гребня  запрещается эксплуатация колесных пар моторного вагона МВПС при скорости движения до 120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FB230B" w:rsidRPr="00EB4A24" w:rsidRDefault="00464859"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1270</wp:posOffset>
                  </wp:positionH>
                  <wp:positionV relativeFrom="paragraph">
                    <wp:posOffset>-61595</wp:posOffset>
                  </wp:positionV>
                  <wp:extent cx="1257300" cy="91376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91376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6B56BB">
            <w:pPr>
              <w:rPr>
                <w:rFonts w:ascii="Times New Roman" w:hAnsi="Times New Roman" w:cs="Times New Roman"/>
                <w:sz w:val="28"/>
                <w:szCs w:val="28"/>
              </w:rPr>
            </w:pPr>
            <w:r w:rsidRPr="00EB4C35">
              <w:rPr>
                <w:rFonts w:ascii="Times New Roman" w:hAnsi="Times New Roman" w:cs="Times New Roman"/>
                <w:sz w:val="28"/>
                <w:szCs w:val="28"/>
              </w:rPr>
              <w:t>При каких неисправностях стрелочных переводов запрещается их эксплуатация?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F554A"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-50800</wp:posOffset>
                  </wp:positionH>
                  <wp:positionV relativeFrom="paragraph">
                    <wp:posOffset>-24765</wp:posOffset>
                  </wp:positionV>
                  <wp:extent cx="1329690" cy="787400"/>
                  <wp:effectExtent l="0" t="0" r="0" b="0"/>
                  <wp:wrapNone/>
                  <wp:docPr id="37" name="Рисунок 37" descr="C:\Users\I3\Desktop\Картинки к вопросам\ПТЭ\11021817306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3\Desktop\Картинки к вопросам\ПТЭ\11021817306 ПТЭ.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690" cy="787400"/>
                          </a:xfrm>
                          <a:prstGeom prst="rect">
                            <a:avLst/>
                          </a:prstGeom>
                          <a:noFill/>
                          <a:ln>
                            <a:noFill/>
                          </a:ln>
                        </pic:spPr>
                      </pic:pic>
                    </a:graphicData>
                  </a:graphic>
                </wp:anchor>
              </w:drawing>
            </w:r>
          </w:p>
        </w:tc>
      </w:tr>
      <w:tr w:rsidR="00A40101"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A40101" w:rsidRPr="00EB4C35" w:rsidRDefault="00A40101"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A40101" w:rsidRPr="00EB4C35" w:rsidRDefault="00A40101">
            <w:pPr>
              <w:rPr>
                <w:rFonts w:ascii="Times New Roman" w:hAnsi="Times New Roman" w:cs="Times New Roman"/>
                <w:sz w:val="28"/>
                <w:szCs w:val="28"/>
              </w:rPr>
            </w:pPr>
            <w:r w:rsidRPr="00EB4C35">
              <w:rPr>
                <w:rFonts w:ascii="Times New Roman" w:hAnsi="Times New Roman" w:cs="Times New Roman"/>
                <w:sz w:val="28"/>
                <w:szCs w:val="28"/>
              </w:rPr>
              <w:t>Согласно ПТЭ сигнальные приборы железнодорожного транспорта (сигналы) предназначены</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40101" w:rsidRPr="00EB4A24" w:rsidRDefault="00A40101" w:rsidP="008265C0">
            <w:pPr>
              <w:jc w:val="center"/>
              <w:rPr>
                <w:rFonts w:ascii="Times New Roman" w:hAnsi="Times New Roman" w:cs="Times New Roman"/>
                <w:sz w:val="28"/>
                <w:szCs w:val="28"/>
              </w:rPr>
            </w:pPr>
          </w:p>
        </w:tc>
      </w:tr>
      <w:tr w:rsidR="003C54A4"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3C54A4" w:rsidRPr="00EB4C35" w:rsidRDefault="003C54A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3C54A4" w:rsidRPr="00EB4C35" w:rsidRDefault="003C54A4">
            <w:pPr>
              <w:rPr>
                <w:rFonts w:ascii="Times New Roman" w:hAnsi="Times New Roman" w:cs="Times New Roman"/>
                <w:sz w:val="28"/>
                <w:szCs w:val="28"/>
              </w:rPr>
            </w:pPr>
            <w:r w:rsidRPr="00EB4C35">
              <w:rPr>
                <w:rFonts w:ascii="Times New Roman" w:hAnsi="Times New Roman" w:cs="Times New Roman"/>
                <w:sz w:val="28"/>
                <w:szCs w:val="28"/>
              </w:rPr>
              <w:t>Какой железнодорожный подвижной состав запрещается включать в поезда на инфраструктуре, железнодорожных путях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54A4" w:rsidRPr="00EB4A24" w:rsidRDefault="003C54A4"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7746A7">
            <w:pPr>
              <w:rPr>
                <w:rFonts w:ascii="Times New Roman" w:hAnsi="Times New Roman" w:cs="Times New Roman"/>
                <w:sz w:val="28"/>
                <w:szCs w:val="28"/>
              </w:rPr>
            </w:pPr>
            <w:r w:rsidRPr="00EB4C35">
              <w:rPr>
                <w:rFonts w:ascii="Times New Roman" w:eastAsia="Times New Roman" w:hAnsi="Times New Roman" w:cs="Times New Roman"/>
                <w:sz w:val="28"/>
                <w:szCs w:val="28"/>
              </w:rPr>
              <w:t>Ширина колеи на территории Российской Федерации составляет:</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1F21C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-50800</wp:posOffset>
                  </wp:positionH>
                  <wp:positionV relativeFrom="paragraph">
                    <wp:posOffset>-19050</wp:posOffset>
                  </wp:positionV>
                  <wp:extent cx="1329690" cy="758190"/>
                  <wp:effectExtent l="0" t="0" r="0" b="0"/>
                  <wp:wrapNone/>
                  <wp:docPr id="38" name="Рисунок 38" descr="C:\Users\I3\Desktop\Картинки к вопросам\ПТЭ\11021817309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3\Desktop\Картинки к вопросам\ПТЭ\11021817309 ПТЭ.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969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877BDF">
            <w:pPr>
              <w:rPr>
                <w:rFonts w:ascii="Times New Roman" w:hAnsi="Times New Roman" w:cs="Times New Roman"/>
                <w:sz w:val="28"/>
                <w:szCs w:val="28"/>
              </w:rPr>
            </w:pPr>
            <w:r w:rsidRPr="00EB4C35">
              <w:rPr>
                <w:rFonts w:ascii="Times New Roman" w:hAnsi="Times New Roman" w:cs="Times New Roman"/>
                <w:sz w:val="28"/>
                <w:szCs w:val="28"/>
              </w:rPr>
              <w:t>Укажите полезную длинну предохранительных тупиков (без допусков)?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2304BC">
            <w:pPr>
              <w:rPr>
                <w:rFonts w:ascii="Times New Roman" w:hAnsi="Times New Roman" w:cs="Times New Roman"/>
                <w:sz w:val="28"/>
                <w:szCs w:val="28"/>
              </w:rPr>
            </w:pPr>
            <w:r w:rsidRPr="00EB4C35">
              <w:rPr>
                <w:rFonts w:ascii="Times New Roman" w:hAnsi="Times New Roman" w:cs="Times New Roman"/>
                <w:sz w:val="28"/>
                <w:szCs w:val="28"/>
              </w:rPr>
              <w:t>Высота подвеса контактного провода в пределах искусственных сооружений для контактной сети постоянного тока с номинальным напряжением 3 кВ должна быть не менее:</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282E13" w:rsidRPr="00EB4C35" w:rsidRDefault="00282E1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282E13" w:rsidRPr="00EB4C35" w:rsidRDefault="00282E13" w:rsidP="00282E13">
            <w:pPr>
              <w:spacing w:after="0"/>
              <w:rPr>
                <w:rFonts w:ascii="Times New Roman" w:hAnsi="Times New Roman" w:cs="Times New Roman"/>
                <w:sz w:val="28"/>
                <w:szCs w:val="28"/>
              </w:rPr>
            </w:pPr>
            <w:r w:rsidRPr="00EB4C35">
              <w:rPr>
                <w:rFonts w:ascii="Times New Roman" w:hAnsi="Times New Roman" w:cs="Times New Roman"/>
                <w:sz w:val="28"/>
                <w:szCs w:val="28"/>
              </w:rPr>
              <w:t>Может ли мотор-вагонный поезд  проследовать без остановки запрещающий сигнал проходного светофора с условно разрешающим сигналом в виде буквы "Т"?</w:t>
            </w:r>
          </w:p>
          <w:p w:rsidR="00282E13" w:rsidRPr="00EB4C35" w:rsidRDefault="00282E13" w:rsidP="00282E13">
            <w:pPr>
              <w:spacing w:after="0"/>
              <w:rPr>
                <w:rFonts w:ascii="Times New Roman" w:hAnsi="Times New Roman" w:cs="Times New Roman"/>
                <w:sz w:val="28"/>
                <w:szCs w:val="28"/>
              </w:rPr>
            </w:pPr>
            <w:r w:rsidRPr="00EB4C35">
              <w:rPr>
                <w:rFonts w:ascii="Times New Roman" w:hAnsi="Times New Roman" w:cs="Times New Roman"/>
                <w:sz w:val="28"/>
                <w:szCs w:val="28"/>
              </w:rPr>
              <w:t>(если - может, то с какой скоростью)</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282E13" w:rsidRPr="00EB4A24" w:rsidRDefault="007A6800"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112395</wp:posOffset>
                  </wp:positionH>
                  <wp:positionV relativeFrom="paragraph">
                    <wp:posOffset>26035</wp:posOffset>
                  </wp:positionV>
                  <wp:extent cx="955675" cy="1350645"/>
                  <wp:effectExtent l="0" t="0" r="0" b="0"/>
                  <wp:wrapNone/>
                  <wp:docPr id="39" name="Рисунок 39" descr="C:\Users\I3\Desktop\Картинки к вопросам\ПТЭ\11021817312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3\Desktop\Картинки к вопросам\ПТЭ\11021817312 ПТЭ.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675" cy="13506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CC7A4A">
            <w:pPr>
              <w:rPr>
                <w:rFonts w:ascii="Times New Roman" w:hAnsi="Times New Roman" w:cs="Times New Roman"/>
                <w:sz w:val="28"/>
                <w:szCs w:val="28"/>
              </w:rPr>
            </w:pPr>
            <w:r w:rsidRPr="00EB4C35">
              <w:rPr>
                <w:rFonts w:ascii="Times New Roman" w:hAnsi="Times New Roman" w:cs="Times New Roman"/>
                <w:sz w:val="28"/>
                <w:szCs w:val="28"/>
              </w:rPr>
              <w:t>В каком из перечисленных случаев производится полное опробование автотормозов в поездах?</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2010"/>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37D23">
            <w:pPr>
              <w:rPr>
                <w:rFonts w:ascii="Times New Roman" w:hAnsi="Times New Roman" w:cs="Times New Roman"/>
                <w:sz w:val="28"/>
                <w:szCs w:val="28"/>
              </w:rPr>
            </w:pPr>
            <w:r w:rsidRPr="00EB4C35">
              <w:rPr>
                <w:rFonts w:ascii="Times New Roman" w:hAnsi="Times New Roman" w:cs="Times New Roman"/>
                <w:sz w:val="28"/>
                <w:szCs w:val="28"/>
              </w:rPr>
              <w:t>Как называется железнодорожный путь, предназначенный для предотвращения самопроизвольного выхода железнодорожного подвижного состава на железнодорожную станцию или перегон?</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437D2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D44C03" w:rsidRPr="00EB4C35" w:rsidRDefault="00D44C0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D44C03" w:rsidRPr="00EB4C35" w:rsidRDefault="00D44C03">
            <w:pPr>
              <w:rPr>
                <w:rFonts w:ascii="Times New Roman" w:hAnsi="Times New Roman" w:cs="Times New Roman"/>
                <w:sz w:val="28"/>
                <w:szCs w:val="28"/>
              </w:rPr>
            </w:pPr>
            <w:r w:rsidRPr="00EB4C35">
              <w:rPr>
                <w:rFonts w:ascii="Times New Roman" w:hAnsi="Times New Roman" w:cs="Times New Roman"/>
                <w:sz w:val="28"/>
                <w:szCs w:val="28"/>
              </w:rPr>
              <w:t>При какой глубине и длине выщербины на круге катания колесных пар запрещается эксплуатация колесных пар прицепного вагона мотор-вагонного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D44C03" w:rsidRPr="00EB4A24" w:rsidRDefault="00671CC8"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3868</wp:posOffset>
                  </wp:positionH>
                  <wp:positionV relativeFrom="paragraph">
                    <wp:posOffset>85783</wp:posOffset>
                  </wp:positionV>
                  <wp:extent cx="1286510" cy="96329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6510" cy="96329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6A4425" w:rsidRPr="00EB4C35" w:rsidRDefault="006A4425"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6A4425" w:rsidRPr="00EB4C35" w:rsidRDefault="006A4425">
            <w:pPr>
              <w:rPr>
                <w:rFonts w:ascii="Times New Roman" w:hAnsi="Times New Roman" w:cs="Times New Roman"/>
                <w:sz w:val="28"/>
                <w:szCs w:val="28"/>
              </w:rPr>
            </w:pPr>
            <w:r w:rsidRPr="00EB4C35">
              <w:rPr>
                <w:rFonts w:ascii="Times New Roman" w:hAnsi="Times New Roman" w:cs="Times New Roman"/>
                <w:sz w:val="28"/>
                <w:szCs w:val="28"/>
              </w:rPr>
              <w:t>Допускается ли эксплуатация МВПС на железнодорожных путях общего пользования без устройств, обеспечивающих автоматическую идентификацию бортового номера?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6A4425" w:rsidRPr="00EB4A24" w:rsidRDefault="00AC58CD"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-50800</wp:posOffset>
                  </wp:positionH>
                  <wp:positionV relativeFrom="paragraph">
                    <wp:posOffset>-8255</wp:posOffset>
                  </wp:positionV>
                  <wp:extent cx="1339850" cy="1256665"/>
                  <wp:effectExtent l="0" t="0" r="0" b="0"/>
                  <wp:wrapNone/>
                  <wp:docPr id="41" name="Рисунок 41" descr="C:\Users\I3\Desktop\Картинки к вопросам\ПТЭ\11021817317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3\Desktop\Картинки к вопросам\ПТЭ\11021817317 ПТЭ.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9850" cy="1256665"/>
                          </a:xfrm>
                          <a:prstGeom prst="rect">
                            <a:avLst/>
                          </a:prstGeom>
                          <a:noFill/>
                          <a:ln>
                            <a:noFill/>
                          </a:ln>
                        </pic:spPr>
                      </pic:pic>
                    </a:graphicData>
                  </a:graphic>
                </wp:anchor>
              </w:drawing>
            </w:r>
          </w:p>
        </w:tc>
      </w:tr>
      <w:tr w:rsidR="000D3204" w:rsidRPr="00EB4A24" w:rsidTr="008E4036">
        <w:trPr>
          <w:cantSplit/>
          <w:trHeight w:val="70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spacing w:after="0" w:line="360" w:lineRule="exact"/>
              <w:jc w:val="center"/>
              <w:rPr>
                <w:rFonts w:ascii="Times New Roman" w:eastAsia="Times New Roman" w:hAnsi="Times New Roman" w:cs="Times New Roman"/>
                <w:b/>
                <w:bCs/>
                <w:sz w:val="28"/>
                <w:szCs w:val="28"/>
              </w:rPr>
            </w:pPr>
            <w:r w:rsidRPr="00EB4C35">
              <w:rPr>
                <w:rFonts w:ascii="Times New Roman" w:eastAsia="Times New Roman" w:hAnsi="Times New Roman" w:cs="Times New Roman"/>
                <w:b/>
                <w:sz w:val="28"/>
                <w:szCs w:val="28"/>
              </w:rPr>
              <w:t>Правила технической эксплуатации железных дорог Российской Федерации (раздел ИДП)</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2501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выполняется локомотивной бригадой регламент переговоров «Минута готовности»?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87F0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кем должен согласовывать свои действия машинист вспомогательного локомотива по прибытии к месту оказания помощи?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4193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следования по перегону локомотива, оказывающего помощь, если машинисту выдано предупреждение "Место нахождения разъединившихся на перегоне вагонов неизвестно"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63E9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осаживания остановившегося на перегоне поезда до входного сигнала (или до сигнального знака "Граница станции") станции отправления при возвращении его обратно: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0367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первого хозяйственного поезда на перегон, закрытый для движения других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0294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последующих хозяйственных поездов, отправляющихся за первым хозяйственным поездом на перегон, закрытый для движения других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43DB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следования хозяйственных поездов после окончания работ на железнодорожную станцию по правильному железнодорожному пути двухпутного перегона, оборудованного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F763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46C2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железнодорожных переездов, оборудованных односторонними автоматическими устройствами и обслуживаемых дежурным работником, если поезд следует по неправильному железнодорожному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F763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1C362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6128" behindDoc="0" locked="0" layoutInCell="1" allowOverlap="1">
                  <wp:simplePos x="0" y="0"/>
                  <wp:positionH relativeFrom="column">
                    <wp:posOffset>-50800</wp:posOffset>
                  </wp:positionH>
                  <wp:positionV relativeFrom="paragraph">
                    <wp:posOffset>11430</wp:posOffset>
                  </wp:positionV>
                  <wp:extent cx="1298575" cy="1319530"/>
                  <wp:effectExtent l="0" t="0" r="0" b="0"/>
                  <wp:wrapNone/>
                  <wp:docPr id="42" name="Рисунок 42" descr="C:\Users\I3\Desktop\Картинки к вопросам\ИДП\1102181732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3\Desktop\Картинки к вопросам\ИДП\11021817325 ИДП.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575" cy="13195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90DE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железнодорожных переездов, оборудованных односторонними автоматическими устройствами и не обслуживаемых дежурным работником, если поезд следует по неправильному железнодорожному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3E23D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7152" behindDoc="0" locked="0" layoutInCell="1" allowOverlap="1">
                  <wp:simplePos x="0" y="0"/>
                  <wp:positionH relativeFrom="column">
                    <wp:posOffset>-51435</wp:posOffset>
                  </wp:positionH>
                  <wp:positionV relativeFrom="paragraph">
                    <wp:posOffset>7620</wp:posOffset>
                  </wp:positionV>
                  <wp:extent cx="1350645" cy="138176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645" cy="138176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120E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отправлении с разграничением временем машинист первого поезда должен следовать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97D1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отправлении с разграничением временем машинист второго поезда должен вести поезд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22CC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поезда не запрещается отправлять с разграничением временем (вслед)?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27BF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выдается машинисту первого поезда при отправлении поездов с разграничением временем (вслед) при телефонных средствах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0462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выдается машинисту второго поезда при отправлении поездов с разграничением временем (вслед) при телефонных средствах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E53F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обязаны следовать машинисты как первого, так и второго поезда, имеющих на выданных бланках ДУ-50 отметку "вслед - первый поезд" и "вслед - второй поезд"?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A4D7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скорость движения тягового подвижного состава по участку пути, оснащенного АЛС, если на локомотивном светофоре появился белый огонь?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608C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8176" behindDoc="0" locked="0" layoutInCell="1" allowOverlap="1">
                  <wp:simplePos x="0" y="0"/>
                  <wp:positionH relativeFrom="column">
                    <wp:posOffset>-61595</wp:posOffset>
                  </wp:positionH>
                  <wp:positionV relativeFrom="paragraph">
                    <wp:posOffset>-12065</wp:posOffset>
                  </wp:positionV>
                  <wp:extent cx="1350645" cy="953135"/>
                  <wp:effectExtent l="0" t="0" r="0" b="0"/>
                  <wp:wrapNone/>
                  <wp:docPr id="44" name="Рисунок 44" descr="C:\Users\I3\Desktop\Картинки к вопросам\ИДП\11021817333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3\Desktop\Картинки к вопросам\ИДП\11021817333 ИДП.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50645" cy="9531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F2CC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поезда имеет право отправиться с железнодорожной станции с диспетчерским управлением и вести поезд при неисправности выходного светофора по приказу диспетчера поездного?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6A3CA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9200" behindDoc="0" locked="0" layoutInCell="1" allowOverlap="1">
                  <wp:simplePos x="0" y="0"/>
                  <wp:positionH relativeFrom="column">
                    <wp:posOffset>-61595</wp:posOffset>
                  </wp:positionH>
                  <wp:positionV relativeFrom="paragraph">
                    <wp:posOffset>6350</wp:posOffset>
                  </wp:positionV>
                  <wp:extent cx="1356360" cy="1339850"/>
                  <wp:effectExtent l="0" t="0" r="0" b="0"/>
                  <wp:wrapNone/>
                  <wp:docPr id="45" name="Рисунок 45" descr="C:\Users\I3\Desktop\Картинки к вопросам\ИДП\1102181733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3\Desktop\Картинки к вопросам\ИДП\11021817334 ИДП.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356360" cy="1339850"/>
                          </a:xfrm>
                          <a:prstGeom prst="rect">
                            <a:avLst/>
                          </a:prstGeom>
                          <a:noFill/>
                          <a:ln>
                            <a:noFill/>
                          </a:ln>
                        </pic:spPr>
                      </pic:pic>
                    </a:graphicData>
                  </a:graphic>
                </wp:anchor>
              </w:drawing>
            </w:r>
          </w:p>
        </w:tc>
      </w:tr>
      <w:tr w:rsidR="002A5E80" w:rsidRPr="0026376F"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A31CE6" w:rsidP="00477B7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следовании поезда с использованием двойной тяги кому выдается предупреждение, бланк формы ДУ-61?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477B74" w:rsidRDefault="009546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0224" behindDoc="0" locked="0" layoutInCell="1" allowOverlap="1">
                  <wp:simplePos x="0" y="0"/>
                  <wp:positionH relativeFrom="column">
                    <wp:posOffset>1963</wp:posOffset>
                  </wp:positionH>
                  <wp:positionV relativeFrom="paragraph">
                    <wp:posOffset>46990</wp:posOffset>
                  </wp:positionV>
                  <wp:extent cx="1246505" cy="735330"/>
                  <wp:effectExtent l="0" t="0" r="0" b="0"/>
                  <wp:wrapNone/>
                  <wp:docPr id="46" name="Рисунок 46" descr="C:\Users\I3\Desktop\Картинки к вопросам\ИДП\1102181733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3\Desktop\Картинки к вопросам\ИДП\11021817335 ИДП.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6505" cy="7353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F7631" w:rsidP="000D3204">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Какое из указанных разрешений применяется в случае, когда при внезапном перекрытии входного (маршрутного) светофора на запрещающее показание машинист, восприняв перекрытие, остановит поезд уже после проезда входного (маршрутного) сигнала?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922D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из перечисленного обязан знать машинист?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6761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бланк выдается машинисту в случае неисправности маршрутных указателей групповых выходных светофоров с целью отправления поезда с железнодорожной станции при открытом групповом выходном светофоре при полуавтоматической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66F6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бланк выдается машинисту в случае неисправности маршрутных указателей групповых выходных светофоров с целью отправления поезда с железнодорожной станции при открытом групповом выходном светофоре при 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Какое право дает машинисту бланк </w:t>
            </w:r>
            <w:r w:rsidRPr="00EB4C35">
              <w:rPr>
                <w:rFonts w:ascii="Times New Roman" w:eastAsia="Times New Roman" w:hAnsi="Times New Roman" w:cs="Times New Roman"/>
                <w:bCs/>
                <w:sz w:val="28"/>
                <w:szCs w:val="28"/>
              </w:rPr>
              <w:br/>
              <w:t>ДУ-50 при отправлении поезда по неправильному железнодорожному пути и отсутствии входного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774C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1248" behindDoc="0" locked="0" layoutInCell="1" allowOverlap="1">
                  <wp:simplePos x="0" y="0"/>
                  <wp:positionH relativeFrom="column">
                    <wp:posOffset>-50800</wp:posOffset>
                  </wp:positionH>
                  <wp:positionV relativeFrom="paragraph">
                    <wp:posOffset>-13335</wp:posOffset>
                  </wp:positionV>
                  <wp:extent cx="1327150" cy="768350"/>
                  <wp:effectExtent l="0" t="0" r="0" b="0"/>
                  <wp:wrapNone/>
                  <wp:docPr id="47" name="Рисунок 47" descr="C:\Users\I3\Desktop\Картинки к вопросам\ИДП\11021817340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3\Desktop\Картинки к вопросам\ИДП\11021817340 ИДП.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150"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11CF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разрешается отправление хозяйственного поезда или поезда с подталкивающим локомотивом возвращающимся с перегона, при неисправности или отсутствии ключа-жезла?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568D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обязан получить машинист подталкивающего локомотива, возвращающейся обратно при неисправности ключа-жезла?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80617" w:rsidP="00C80617">
            <w:pPr>
              <w:spacing w:after="0" w:line="360" w:lineRule="exact"/>
              <w:rPr>
                <w:rFonts w:ascii="Times New Roman" w:hAnsi="Times New Roman" w:cs="Times New Roman"/>
                <w:sz w:val="28"/>
                <w:szCs w:val="28"/>
              </w:rPr>
            </w:pPr>
            <w:r w:rsidRPr="00EB4C35">
              <w:rPr>
                <w:rFonts w:ascii="Times New Roman" w:hAnsi="Times New Roman" w:cs="Times New Roman"/>
                <w:sz w:val="28"/>
                <w:szCs w:val="28"/>
              </w:rPr>
              <w:t>При  вступлении поезда на блок-участок с запрещающим сигналом светофора когда помощник машиниста и машинист обязаны докладывать друг другу о приближении к светофору с запрещающим показанием?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53A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53A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87CF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помощник машиниста обязан осматривать машинное (дизельное) отделение локомотива, вагоны мотор-вагонного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7CFE"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7CFE"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7CFE"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3F41B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2272" behindDoc="0" locked="0" layoutInCell="1" allowOverlap="1">
                  <wp:simplePos x="0" y="0"/>
                  <wp:positionH relativeFrom="column">
                    <wp:posOffset>-50800</wp:posOffset>
                  </wp:positionH>
                  <wp:positionV relativeFrom="paragraph">
                    <wp:posOffset>34925</wp:posOffset>
                  </wp:positionV>
                  <wp:extent cx="1350645" cy="911860"/>
                  <wp:effectExtent l="0" t="0" r="0" b="0"/>
                  <wp:wrapNone/>
                  <wp:docPr id="48" name="Рисунок 48" descr="C:\Users\I3\Desktop\Картинки к вопросам\ИДП\1102181734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3\Desktop\Картинки к вопросам\ИДП\11021817344 ИДП.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645" cy="9118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003B5"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фразы локомотивная бригада должна начать сообщение в эфире радиосвязи в случае возникновения аварийной ситуации?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B242A0" w:rsidP="004003B5">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3296" behindDoc="0" locked="0" layoutInCell="1" allowOverlap="1">
                  <wp:simplePos x="0" y="0"/>
                  <wp:positionH relativeFrom="column">
                    <wp:posOffset>-56515</wp:posOffset>
                  </wp:positionH>
                  <wp:positionV relativeFrom="paragraph">
                    <wp:posOffset>17145</wp:posOffset>
                  </wp:positionV>
                  <wp:extent cx="1350645" cy="706120"/>
                  <wp:effectExtent l="0" t="0" r="0" b="0"/>
                  <wp:wrapNone/>
                  <wp:docPr id="49" name="Рисунок 49" descr="C:\Users\I3\Desktop\Картинки к вопросам\ИДП\1102181734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3\Desktop\Картинки к вопросам\ИДП\11021817345 ИДП.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064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72C2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сведения  машинист (помощник машиниста) остановившегося на перегоне поезда обязаны сообщить при затребовании помощи дежурному по железнодорожной станции или диспетчеру поездному?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B033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4320" behindDoc="0" locked="0" layoutInCell="1" allowOverlap="1">
                  <wp:simplePos x="0" y="0"/>
                  <wp:positionH relativeFrom="column">
                    <wp:posOffset>-61595</wp:posOffset>
                  </wp:positionH>
                  <wp:positionV relativeFrom="paragraph">
                    <wp:posOffset>-10795</wp:posOffset>
                  </wp:positionV>
                  <wp:extent cx="1371600" cy="94551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94551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7512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служит разрешением машинисту восстановительного, пожарного поезда или вспомогательного локомотива при отправлении на перегон, закрытый для движения всех других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97512E">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3C065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в бланке ДУ-64 километр и пикет, до которого должен следовать восстановительный, пожарный поезд или вспомогательный локомотив, изменяется с учетом длины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1106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вспомогательного локомотива должен следовать на перегон при движении по неправильному железнодорожному пути для оказания помощи остановившемуся на перегоне поезду с головы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B2F1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вспомогательного локомотива должен следовать на перегон при движении по правильному железнодорожному пути для оказания помощи остановившемуся на перегоне поезду с хвоста состава при 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9186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вспомогательного локомотива должен следовать на перегон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E73B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следует соединять разъединившиеся части состава при сцеплении путем осаживания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0E73B9">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E711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во всех случаях, когда операции по соединению разъединившихся частей состава поезда на перегоне не могут быть выполнены в течение 20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8421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не допускается соединять расцепившиеся части поезда на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842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842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842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C60F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Если по условиям профиля железнодорожного пути, на котором расположен состав остановившегося поезда, имеющихся средств для закрепления вагонов недостаточно, каким образом машинист отцепляет локомотив от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D0C6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дополнительно получить машинист при отправлении поезда со станции при запрещающем показании выходного светофора при наличии разрешения на занятие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96443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5344" behindDoc="0" locked="0" layoutInCell="1" allowOverlap="1">
                  <wp:simplePos x="0" y="0"/>
                  <wp:positionH relativeFrom="column">
                    <wp:posOffset>-50800</wp:posOffset>
                  </wp:positionH>
                  <wp:positionV relativeFrom="paragraph">
                    <wp:posOffset>38100</wp:posOffset>
                  </wp:positionV>
                  <wp:extent cx="1339850" cy="914400"/>
                  <wp:effectExtent l="0" t="0" r="0" b="0"/>
                  <wp:wrapNone/>
                  <wp:docPr id="51" name="Рисунок 51" descr="C:\Users\I3\Desktop\Картинки к вопросам\ИДП\11021817356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3\Desktop\Картинки к вопросам\ИДП\11021817356 ИДП.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339850" cy="9144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237EC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Требуется ли дополнительное указание машинисту на отправление поезда после открытия пригласительного сигнала на выходном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37EC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37EC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37EC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4B284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6368" behindDoc="0" locked="0" layoutInCell="1" allowOverlap="1">
                  <wp:simplePos x="0" y="0"/>
                  <wp:positionH relativeFrom="column">
                    <wp:posOffset>-50800</wp:posOffset>
                  </wp:positionH>
                  <wp:positionV relativeFrom="paragraph">
                    <wp:posOffset>33020</wp:posOffset>
                  </wp:positionV>
                  <wp:extent cx="1339850" cy="748030"/>
                  <wp:effectExtent l="0" t="0" r="0" b="0"/>
                  <wp:wrapNone/>
                  <wp:docPr id="52" name="Рисунок 52" descr="C:\Users\I3\Desktop\Картинки к вопросам\ИДП\1102181735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3\Desktop\Картинки к вопросам\ИДП\11021817357 ИДП.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9850"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A6DC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Требуется ли давать дополнительное указание или сигнал отправления машинисту на отправление поезда после передачи указания (приказа) по устройствам технологической железнодорожной электросвязи?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D2E8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поезда  при приеме на железнодорожную станцию по пригласительному сигналу или по специальному разрешению дежурного по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17E2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7392" behindDoc="0" locked="0" layoutInCell="1" allowOverlap="1">
                  <wp:simplePos x="0" y="0"/>
                  <wp:positionH relativeFrom="column">
                    <wp:posOffset>-53340</wp:posOffset>
                  </wp:positionH>
                  <wp:positionV relativeFrom="paragraph">
                    <wp:posOffset>23495</wp:posOffset>
                  </wp:positionV>
                  <wp:extent cx="1298575" cy="1122045"/>
                  <wp:effectExtent l="0" t="0" r="0" b="0"/>
                  <wp:wrapNone/>
                  <wp:docPr id="56" name="Рисунок 56" descr="C:\Users\I3\Desktop\Картинки к вопросам\ИДП\1102181735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3\Desktop\Картинки к вопросам\ИДП\11021817359 ИДП.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8575" cy="11220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приема поезда на станцию при разрешающем показании входного (маршрутного) светофора, при неисправности на нем маршрутного указателя (кроме указателя "Э" на станциях стыкования разного рода тока)?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17E2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8416" behindDoc="0" locked="0" layoutInCell="1" allowOverlap="1">
                  <wp:simplePos x="0" y="0"/>
                  <wp:positionH relativeFrom="column">
                    <wp:posOffset>-52070</wp:posOffset>
                  </wp:positionH>
                  <wp:positionV relativeFrom="paragraph">
                    <wp:posOffset>-9525</wp:posOffset>
                  </wp:positionV>
                  <wp:extent cx="1329690" cy="955675"/>
                  <wp:effectExtent l="0" t="0" r="0" b="0"/>
                  <wp:wrapNone/>
                  <wp:docPr id="57" name="Рисунок 57" descr="C:\Users\I3\Desktop\Картинки к вопросам\ИДП\1102181735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3\Desktop\Картинки к вопросам\ИДП\11021817359 ИДП.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9690" cy="9556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разрешено без остановки проследовать входной светофор с запрещающим показанием?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46C9D" w:rsidP="00DF06F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9440" behindDoc="0" locked="0" layoutInCell="1" allowOverlap="1">
                  <wp:simplePos x="0" y="0"/>
                  <wp:positionH relativeFrom="column">
                    <wp:posOffset>-55245</wp:posOffset>
                  </wp:positionH>
                  <wp:positionV relativeFrom="paragraph">
                    <wp:posOffset>-26670</wp:posOffset>
                  </wp:positionV>
                  <wp:extent cx="1327150" cy="727075"/>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715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AA7F75"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способом осуществляется прием поезда на станцию при запрещающем показании входного светофора на участках с диспетчерской централизацией?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B5E4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0464" behindDoc="0" locked="0" layoutInCell="1" allowOverlap="1">
                  <wp:simplePos x="0" y="0"/>
                  <wp:positionH relativeFrom="column">
                    <wp:posOffset>-50800</wp:posOffset>
                  </wp:positionH>
                  <wp:positionV relativeFrom="paragraph">
                    <wp:posOffset>55880</wp:posOffset>
                  </wp:positionV>
                  <wp:extent cx="1319530" cy="95567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9530" cy="9556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9660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бланке какой формы пишутся предупреждения, выдаваемые на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99298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1488" behindDoc="0" locked="0" layoutInCell="1" allowOverlap="1">
                  <wp:simplePos x="0" y="0"/>
                  <wp:positionH relativeFrom="column">
                    <wp:posOffset>-29845</wp:posOffset>
                  </wp:positionH>
                  <wp:positionV relativeFrom="paragraph">
                    <wp:posOffset>27940</wp:posOffset>
                  </wp:positionV>
                  <wp:extent cx="1329690" cy="715010"/>
                  <wp:effectExtent l="0" t="0" r="0" b="0"/>
                  <wp:wrapNone/>
                  <wp:docPr id="61" name="Рисунок 61" descr="C:\Users\I3\Desktop\Картинки к вопросам\ИДП\11021817363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3\Desktop\Картинки к вопросам\ИДП\11021817363 ИДП.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9690" cy="71501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3A410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должны укладываться тормозные башмаки под колеса вагонов при закреплении на станциях?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7002B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2512" behindDoc="0" locked="0" layoutInCell="1" allowOverlap="1">
                  <wp:simplePos x="0" y="0"/>
                  <wp:positionH relativeFrom="column">
                    <wp:posOffset>-67310</wp:posOffset>
                  </wp:positionH>
                  <wp:positionV relativeFrom="paragraph">
                    <wp:posOffset>-3810</wp:posOffset>
                  </wp:positionV>
                  <wp:extent cx="1371600" cy="758190"/>
                  <wp:effectExtent l="0" t="0" r="0" b="0"/>
                  <wp:wrapNone/>
                  <wp:docPr id="62" name="Рисунок 62" descr="C:\Users\I3\Desktop\Картинки к вопросам\ИДП\1102181736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3\Desktop\Картинки к вопросам\ИДП\11021817364 ИДП.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0180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Показаниями какого светофора должен руководствоваться машинист поезда при несоответствии показаний путевого и локомотивного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F62B3F" w:rsidP="0090180E">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3536" behindDoc="0" locked="0" layoutInCell="1" allowOverlap="1">
                  <wp:simplePos x="0" y="0"/>
                  <wp:positionH relativeFrom="column">
                    <wp:posOffset>-73660</wp:posOffset>
                  </wp:positionH>
                  <wp:positionV relativeFrom="paragraph">
                    <wp:posOffset>27305</wp:posOffset>
                  </wp:positionV>
                  <wp:extent cx="1371600" cy="757555"/>
                  <wp:effectExtent l="0" t="0" r="0" b="0"/>
                  <wp:wrapNone/>
                  <wp:docPr id="63" name="Рисунок 63" descr="C:\Users\I3\Desktop\Картинки к вопросам\ИДП\1102181736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3\Desktop\Картинки к вопросам\ИДП\11021817365 ИДП.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75755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E2A5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ведения поезда по неправильному железнодорожному пути при желтом огне локомотивного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5E3F0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4560" behindDoc="0" locked="0" layoutInCell="1" allowOverlap="1">
                  <wp:simplePos x="0" y="0"/>
                  <wp:positionH relativeFrom="column">
                    <wp:posOffset>-74295</wp:posOffset>
                  </wp:positionH>
                  <wp:positionV relativeFrom="paragraph">
                    <wp:posOffset>30480</wp:posOffset>
                  </wp:positionV>
                  <wp:extent cx="1371600" cy="748030"/>
                  <wp:effectExtent l="0" t="0" r="0" b="0"/>
                  <wp:wrapNone/>
                  <wp:docPr id="64" name="Рисунок 64" descr="C:\Users\I3\Desktop\Картинки к вопросам\ИДП\11021817366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3\Desktop\Картинки к вопросам\ИДП\11021817366 ИДП.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5473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порядок ведения поезда по неправильному железнодорожному пути при появлении на локомотивном светофоре желтого огня с красным?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22F5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5584" behindDoc="0" locked="0" layoutInCell="1" allowOverlap="1">
                  <wp:simplePos x="0" y="0"/>
                  <wp:positionH relativeFrom="column">
                    <wp:posOffset>-72390</wp:posOffset>
                  </wp:positionH>
                  <wp:positionV relativeFrom="paragraph">
                    <wp:posOffset>53340</wp:posOffset>
                  </wp:positionV>
                  <wp:extent cx="1329690" cy="737235"/>
                  <wp:effectExtent l="0" t="0" r="0" b="0"/>
                  <wp:wrapNone/>
                  <wp:docPr id="65" name="Рисунок 65" descr="C:\Users\I3\Desktop\Картинки к вопросам\ИДП\1102181736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3\Desktop\Картинки к вопросам\ИДП\11021817367 ИДП.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32969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F172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движении локомотива с вагонами, прицепленными сзади, а также при следовании одиночного специального самоходного подвижного состава по свободному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C71B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движении вагонами вперед по свободным путям?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87DE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движении с вагонами, занятыми людьми, проводниками и командами, сопровождающими грузы, а также с негабаритными грузами боковой и нижней негабаритности 4-й, 5-й и 6-й степеней?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4626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подходе локомотива (с вагонами или без них) к вагонам?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83F8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производятся маневры при следовании по свободным путям одиночных локомотивов (мотор-вагонного подвижного состава без пассажиров) и локомотивов с вагонами, прицепленными сзади, с включенными и опробованными автотормозами?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3F8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3F8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3F8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477B7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31923"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производятся маневры по свободным железнодорожным путям при движении локомотива с вагонами прицепленными сзади?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477B7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B2BE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производятся маневры при следовании одиночного специального самоходного подвижного состава по свободным путям?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477B7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16675"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должны производиться маневры при движении вагонами вперед по свободным путям?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8E78A5"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28643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хозяйственные поезда после окончания работ отправляются на железнодорожную станцию по правильному железнодорожному пути, оборудованному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8E78A5"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74A9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Служит ли план на маневровую работу машинисту основанием на приведение локомотива (МВПС, ССПС) в движение?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74A9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74A9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74A9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8E78A5"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83B51" w:rsidRPr="00EB4C35" w:rsidRDefault="00D3646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проследования проходного светофора с погасшим огнем (при автоблокировке) при наличии разрешающего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364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364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364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8E78A5" w:rsidRDefault="008D6A8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6608" behindDoc="0" locked="0" layoutInCell="1" allowOverlap="1">
                  <wp:simplePos x="0" y="0"/>
                  <wp:positionH relativeFrom="column">
                    <wp:posOffset>-50800</wp:posOffset>
                  </wp:positionH>
                  <wp:positionV relativeFrom="paragraph">
                    <wp:posOffset>-19685</wp:posOffset>
                  </wp:positionV>
                  <wp:extent cx="1308735" cy="945515"/>
                  <wp:effectExtent l="0" t="0" r="0" b="0"/>
                  <wp:wrapNone/>
                  <wp:docPr id="66" name="Рисунок 66" descr="C:\Users\I3\Desktop\Картинки к вопросам\ИДП\1102181737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3\Desktop\Картинки к вопросам\ИДП\11021817378 ИДП.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8735" cy="9455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B667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движения по месту, требующему уменьшение скорости, при отсутствии указаний в предупреждении формы ДУ-61: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7D776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7632" behindDoc="0" locked="0" layoutInCell="1" allowOverlap="1">
                  <wp:simplePos x="0" y="0"/>
                  <wp:positionH relativeFrom="column">
                    <wp:posOffset>0</wp:posOffset>
                  </wp:positionH>
                  <wp:positionV relativeFrom="paragraph">
                    <wp:posOffset>-6350</wp:posOffset>
                  </wp:positionV>
                  <wp:extent cx="1257300" cy="737235"/>
                  <wp:effectExtent l="0" t="0" r="0" b="0"/>
                  <wp:wrapNone/>
                  <wp:docPr id="67" name="Рисунок 67" descr="C:\Users\I3\Desktop\Картинки к вопросам\ИДП\1102181737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3\Desktop\Картинки к вопросам\ИДП\11021817379 ИДП.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30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F41D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служит разрешением для занятия перегона при телефонных средствах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F41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F41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F41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C365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следования поезда по железнодорожному пути оборудованному путевыми устройствами АЛСН, при внезапном появлении белого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C3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C3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C3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FE418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8656" behindDoc="0" locked="0" layoutInCell="1" allowOverlap="1">
                  <wp:simplePos x="0" y="0"/>
                  <wp:positionH relativeFrom="column">
                    <wp:posOffset>635</wp:posOffset>
                  </wp:positionH>
                  <wp:positionV relativeFrom="paragraph">
                    <wp:posOffset>-96520</wp:posOffset>
                  </wp:positionV>
                  <wp:extent cx="1257300" cy="955675"/>
                  <wp:effectExtent l="0" t="0" r="0" b="0"/>
                  <wp:wrapNone/>
                  <wp:docPr id="68" name="Рисунок 68" descr="C:\Users\I3\Desktop\Картинки к вопросам\ИДП\11021817381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I3\Desktop\Картинки к вопросам\ИДП\11021817381 ИДП.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257300" cy="9556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14E5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случае возникновения неисправности устройств автоматической локомотивной сигнализации или локомотивных  устройств безопасности и невозможности восстановления их действия машинист локомотива</w:t>
            </w:r>
            <w:r w:rsidR="007746A7" w:rsidRPr="00EB4C35">
              <w:rPr>
                <w:rFonts w:ascii="Times New Roman" w:eastAsia="Times New Roman" w:hAnsi="Times New Roman" w:cs="Times New Roman"/>
                <w:bCs/>
                <w:sz w:val="28"/>
                <w:szCs w:val="28"/>
              </w:rPr>
              <w:t xml:space="preserve"> (МВПС)</w:t>
            </w:r>
            <w:r w:rsidRPr="00EB4C35">
              <w:rPr>
                <w:rFonts w:ascii="Times New Roman" w:eastAsia="Times New Roman" w:hAnsi="Times New Roman" w:cs="Times New Roman"/>
                <w:bCs/>
                <w:sz w:val="28"/>
                <w:szCs w:val="28"/>
              </w:rPr>
              <w:t xml:space="preserve"> при работе с помощником машиниста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65EE7" w:rsidP="001B0D13">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7746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7746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7746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73E" w:rsidRPr="00EB4C35" w:rsidRDefault="00E9373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E9373E" w:rsidRPr="00EB4C35" w:rsidRDefault="00E9373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случае неисправности систем безопасности или автоматической локомотивной сигнализации машинист, обслуживающий локомотив пассажирского поезда без помощника машиниста, обязан?</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E9373E" w:rsidRPr="00EB4C35" w:rsidRDefault="00E9373E" w:rsidP="00E9373E">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E9373E" w:rsidRPr="00EB4A24" w:rsidRDefault="00E9373E" w:rsidP="00E9373E">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04F5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количество тормозных осей заменяет один тормозной башмак при закреплении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DE5DA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9680" behindDoc="0" locked="0" layoutInCell="1" allowOverlap="1">
                  <wp:simplePos x="0" y="0"/>
                  <wp:positionH relativeFrom="column">
                    <wp:posOffset>-50800</wp:posOffset>
                  </wp:positionH>
                  <wp:positionV relativeFrom="paragraph">
                    <wp:posOffset>24130</wp:posOffset>
                  </wp:positionV>
                  <wp:extent cx="1308735" cy="72517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8735" cy="7251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01D5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выдается машинисту для проследования неисправного (погасшего) маневрового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60F6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0704" behindDoc="0" locked="0" layoutInCell="1" allowOverlap="1">
                  <wp:simplePos x="0" y="0"/>
                  <wp:positionH relativeFrom="column">
                    <wp:posOffset>-10160</wp:posOffset>
                  </wp:positionH>
                  <wp:positionV relativeFrom="paragraph">
                    <wp:posOffset>-25400</wp:posOffset>
                  </wp:positionV>
                  <wp:extent cx="1277620" cy="716915"/>
                  <wp:effectExtent l="0" t="0" r="0" b="0"/>
                  <wp:wrapNone/>
                  <wp:docPr id="70" name="Рисунок 70" descr="C:\Users\I3\Desktop\Картинки к вопросам\ИДП\1102181738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I3\Desktop\Картинки к вопросам\ИДП\11021817385 ИДП.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7620"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183C77"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управление может передаваться станция при диспетчерской централизации в необходимых случаях?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F536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движения по месту, огражденному знаками начало и конец опасного места, при отсутствии указаний в предупреждении  ДУ-61?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7562B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1728" behindDoc="0" locked="0" layoutInCell="1" allowOverlap="1">
                  <wp:simplePos x="0" y="0"/>
                  <wp:positionH relativeFrom="column">
                    <wp:posOffset>-9525</wp:posOffset>
                  </wp:positionH>
                  <wp:positionV relativeFrom="paragraph">
                    <wp:posOffset>-8255</wp:posOffset>
                  </wp:positionV>
                  <wp:extent cx="1277620" cy="768350"/>
                  <wp:effectExtent l="0" t="0" r="0" b="0"/>
                  <wp:wrapNone/>
                  <wp:docPr id="71" name="Рисунок 71" descr="C:\Users\I3\Desktop\Картинки к вопросам\ИДП\1102181738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3\Desktop\Картинки к вопросам\ИДП\11021817387 ИДП.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7620"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02A5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машинисту поезда разрешается следовать до первого проходного светофора, руководствуясь сигнальными показаниями локомотивного светофора, если поезд отправляется при запрещающем показании выходного светофора на правильный путь двухпутного перегона, оборудованного 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116A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относится к неисправностям, при которых необходимо прекращать действие автоблокировки?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32092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организовывается движение поездов на двухпутном перегоне при перерыве действия всех систем интервального регулирования движения поездов и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DC3" w:rsidRPr="00EB4C35" w:rsidRDefault="00933DC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933DC3" w:rsidRPr="00EB4C35" w:rsidRDefault="00933DC3"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организовывается движение поездов на однопутном перегоне при перерыве действия всех систем интервального регулирования движения поездов и связи?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933DC3" w:rsidRPr="00EB4A24" w:rsidRDefault="00933DC3"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DC3" w:rsidRPr="00EB4C35" w:rsidRDefault="00933DC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933DC3" w:rsidRPr="00EB4C35" w:rsidRDefault="00804C13"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какому разрешению может осуществляться проследование маршрутного светофора с запрещающим показанием на участке, оборудованном полуавтоматической блокировкой?</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933DC3" w:rsidRPr="00EB4A24" w:rsidRDefault="00933DC3"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DC3" w:rsidRPr="00EB4C35" w:rsidRDefault="00933DC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933DC3" w:rsidRPr="00EB4C35" w:rsidRDefault="0064381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на поезда выдаются письменные предупреждения?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933DC3" w:rsidRPr="00EB4A24" w:rsidRDefault="002B747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2752" behindDoc="0" locked="0" layoutInCell="1" allowOverlap="1">
                  <wp:simplePos x="0" y="0"/>
                  <wp:positionH relativeFrom="column">
                    <wp:posOffset>14605</wp:posOffset>
                  </wp:positionH>
                  <wp:positionV relativeFrom="paragraph">
                    <wp:posOffset>-25400</wp:posOffset>
                  </wp:positionV>
                  <wp:extent cx="1152525" cy="685800"/>
                  <wp:effectExtent l="0" t="0" r="0" b="0"/>
                  <wp:wrapNone/>
                  <wp:docPr id="72" name="Рисунок 72" descr="C:\Users\I3\Desktop\Картинки к вопросам\ИДП\1102181739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3\Desktop\Картинки к вопросам\ИДП\11021817394 ИДП.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8656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необходимо проследовать место работ в период, указанный в предупреждении при отсутствии сигналов ограждения?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638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152525" cy="6826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2525" cy="682625"/>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80B6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может быть передано машинисту, остановившегося на перегоне поезда, для возвращения с перегона на станцию отправления при отсутствии средств технологической железнодорожной электросвязи?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27D4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может следовать машинист МВПС до границы станции, при возвращении поезда с перегона на станцию отправления?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4723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верный порядок проследования проходного светофора с погасшим огнем (при автоблокировке) при наличии разрешающего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675F5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3776" behindDoc="0" locked="0" layoutInCell="1" allowOverlap="1">
                  <wp:simplePos x="0" y="0"/>
                  <wp:positionH relativeFrom="column">
                    <wp:posOffset>1270</wp:posOffset>
                  </wp:positionH>
                  <wp:positionV relativeFrom="paragraph">
                    <wp:posOffset>26670</wp:posOffset>
                  </wp:positionV>
                  <wp:extent cx="1235075" cy="903605"/>
                  <wp:effectExtent l="0" t="0" r="0" b="0"/>
                  <wp:wrapNone/>
                  <wp:docPr id="74" name="Рисунок 74" descr="C:\Users\I3\Desktop\Картинки к вопросам\ИДП\1102181739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3\Desktop\Картинки к вопросам\ИДП\11021817398 ИДП.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235075" cy="9036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3433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выдаётся машинисту для отправления поезда при неисправности выходного группового светофора на участке, оборудованном 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C80AC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бланке ДУ-50 указывается время. Что это за время?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D635A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4800" behindDoc="0" locked="0" layoutInCell="1" allowOverlap="1">
                  <wp:simplePos x="0" y="0"/>
                  <wp:positionH relativeFrom="column">
                    <wp:posOffset>-19685</wp:posOffset>
                  </wp:positionH>
                  <wp:positionV relativeFrom="paragraph">
                    <wp:posOffset>17145</wp:posOffset>
                  </wp:positionV>
                  <wp:extent cx="1288415" cy="685800"/>
                  <wp:effectExtent l="0" t="0" r="0" b="0"/>
                  <wp:wrapNone/>
                  <wp:docPr id="75" name="Рисунок 75" descr="C:\Users\I3\Desktop\Картинки к вопросам\ИДП\11021817400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3\Desktop\Картинки к вопросам\ИДП\11021817400 ИДП.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8415" cy="6858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D2636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следования поезда при приеме на станцию по пригласительному сигналу?</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5216A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86510" cy="7010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6510" cy="701040"/>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993C8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приём поезда на железнодорожную станцию, при запрещающем показании входного светофора, может осуществляться по письменному разрешению?</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5216A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5824" behindDoc="0" locked="0" layoutInCell="1" allowOverlap="1">
                  <wp:simplePos x="0" y="0"/>
                  <wp:positionH relativeFrom="column">
                    <wp:posOffset>-19685</wp:posOffset>
                  </wp:positionH>
                  <wp:positionV relativeFrom="paragraph">
                    <wp:posOffset>3175</wp:posOffset>
                  </wp:positionV>
                  <wp:extent cx="1276985" cy="74803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6985" cy="74803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7C694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каких неисправностях действие полуавтоматической блокировки прекращается?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C80ACC"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0540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выезд маневрового состава за границу станции на однопутном перегоне, оборудованном полуавтоблокировкой?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BF1CF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6848" behindDoc="0" locked="0" layoutInCell="1" allowOverlap="1">
                  <wp:simplePos x="0" y="0"/>
                  <wp:positionH relativeFrom="column">
                    <wp:posOffset>-40640</wp:posOffset>
                  </wp:positionH>
                  <wp:positionV relativeFrom="paragraph">
                    <wp:posOffset>55880</wp:posOffset>
                  </wp:positionV>
                  <wp:extent cx="1329690" cy="737235"/>
                  <wp:effectExtent l="0" t="0" r="0" b="0"/>
                  <wp:wrapNone/>
                  <wp:docPr id="80" name="Рисунок 80" descr="C:\Users\I3\Desktop\Картинки к вопросам\ИДП\1102181740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3\Desktop\Картинки к вопросам\ИДП\11021817404 ИДП.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969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B549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прекращения действия автоблокировки при переходе на телефонные средства связи на однопутных перегонах?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DB5498">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71A7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направление является преимущественным при перерыве действия всех систем интервального регулирования движения поездов и связи впредь до установления движения поездов по письменным извещениям на однопутных перегонах?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9429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следовать сдвоенный состав МВПС при оказании помощи сзади идущим МВПС и невозможности управления из головной кабины первого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6A3E2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7872" behindDoc="0" locked="0" layoutInCell="1" allowOverlap="1">
                  <wp:simplePos x="0" y="0"/>
                  <wp:positionH relativeFrom="column">
                    <wp:posOffset>-50800</wp:posOffset>
                  </wp:positionH>
                  <wp:positionV relativeFrom="paragraph">
                    <wp:posOffset>-12065</wp:posOffset>
                  </wp:positionV>
                  <wp:extent cx="1329690" cy="965835"/>
                  <wp:effectExtent l="0" t="0" r="0" b="0"/>
                  <wp:wrapNone/>
                  <wp:docPr id="81" name="Рисунок 81" descr="C:\Users\I3\Desktop\Картинки к вопросам\ИДП\1102181740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I3\Desktop\Картинки к вопросам\ИДП\11021817407 ИДП.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329690" cy="9658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D3F0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выдаётся машинисту поезда при отправлении на перегон с полуавтоматической блокировкой в случае самопроизвольного закрытия выходного светофора, при исправном действии блокировки?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A54E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может быть ограничена полезная длина железнодорожного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FE18F1" w:rsidP="005A54EA">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8896" behindDoc="0" locked="0" layoutInCell="1" allowOverlap="1">
                  <wp:simplePos x="0" y="0"/>
                  <wp:positionH relativeFrom="column">
                    <wp:posOffset>-29845</wp:posOffset>
                  </wp:positionH>
                  <wp:positionV relativeFrom="paragraph">
                    <wp:posOffset>12700</wp:posOffset>
                  </wp:positionV>
                  <wp:extent cx="1277620" cy="641985"/>
                  <wp:effectExtent l="0" t="0" r="0" b="0"/>
                  <wp:wrapNone/>
                  <wp:docPr id="82" name="Рисунок 82" descr="C:\Users\I3\Desktop\Картинки к вопросам\ИДП\1102181740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3\Desktop\Картинки к вопросам\ИДП\11021817409 ИДП.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7620" cy="64198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E6EA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осуществляется руководство передвижениями хозяйственных поездов на закрытом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9793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следовать на станцию по пригласительному сигналу или по специальному разрешению дежурного по станции при запрещающем показании или погасших основных огнях входного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036A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9920" behindDoc="0" locked="0" layoutInCell="1" allowOverlap="1">
                  <wp:simplePos x="0" y="0"/>
                  <wp:positionH relativeFrom="column">
                    <wp:posOffset>-33020</wp:posOffset>
                  </wp:positionH>
                  <wp:positionV relativeFrom="paragraph">
                    <wp:posOffset>26035</wp:posOffset>
                  </wp:positionV>
                  <wp:extent cx="1308735" cy="1096645"/>
                  <wp:effectExtent l="0" t="0" r="0" b="0"/>
                  <wp:wrapNone/>
                  <wp:docPr id="83" name="Рисунок 83" descr="C:\Users\I3\Desktop\Картинки к вопросам\ИДП\11021817411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I3\Desktop\Картинки к вопросам\ИДП\11021817411 ИДП.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8735" cy="10966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21A" w:rsidRPr="00EB4C35" w:rsidRDefault="005E621A"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E621A" w:rsidRPr="00EB4C35" w:rsidRDefault="00217A0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занятие поездом блок-участка при исправной 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5E621A" w:rsidRPr="00EB4A24" w:rsidRDefault="005E621A"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21A" w:rsidRPr="00EB4C35" w:rsidRDefault="005E621A"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E621A" w:rsidRPr="00EB4C35" w:rsidRDefault="00B30F6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занятие поездом перегона при полуавтоматической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5E621A" w:rsidRPr="00EB4A24" w:rsidRDefault="005E621A" w:rsidP="00B30F6C">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21A" w:rsidRPr="00EB4C35" w:rsidRDefault="005E621A"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E621A" w:rsidRPr="00EB4C35" w:rsidRDefault="00CF03D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занятие первого блок-участка при автоматической локомотивной сигнализации, применяемой как самостоятельное средство интервального регулирования движения поездов?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5E621A" w:rsidRPr="00EB4A24" w:rsidRDefault="005E621A"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746A7" w:rsidP="000D3204">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Что допускается применять в качестве средства интервального регулирования на малоинтенсивных участках?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4B676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положение входных стрелочных переводов, расположенных на главных путях двухпутных линий, является нормальным?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87184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0944" behindDoc="0" locked="0" layoutInCell="1" allowOverlap="1">
                  <wp:simplePos x="0" y="0"/>
                  <wp:positionH relativeFrom="column">
                    <wp:posOffset>-9525</wp:posOffset>
                  </wp:positionH>
                  <wp:positionV relativeFrom="paragraph">
                    <wp:posOffset>-1270</wp:posOffset>
                  </wp:positionV>
                  <wp:extent cx="1288415" cy="716915"/>
                  <wp:effectExtent l="0" t="0" r="0" b="0"/>
                  <wp:wrapNone/>
                  <wp:docPr id="84" name="Рисунок 84" descr="C:\Users\I3\Desktop\Картинки к вопросам\ИДП\11021817416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I3\Desktop\Картинки к вопросам\ИДП\11021817416 ИДП.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88415"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6A731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должен вести поезд по месту работ в период, указанный в предупреждении, при отсутствии сигналов ограждения?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CA7DE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1968" behindDoc="0" locked="0" layoutInCell="1" allowOverlap="1">
                  <wp:simplePos x="0" y="0"/>
                  <wp:positionH relativeFrom="column">
                    <wp:posOffset>-19685</wp:posOffset>
                  </wp:positionH>
                  <wp:positionV relativeFrom="paragraph">
                    <wp:posOffset>-34290</wp:posOffset>
                  </wp:positionV>
                  <wp:extent cx="1288415" cy="73723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8415" cy="73723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3C374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может следовать машинист моторвагонного поезда при отправлении на перегон при перерыве действия всех систем интервального регулирования движения поездов и связи и отсутствии сведений о прибытии на соседнюю станцию ранее отправленного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3C374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3C374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3C374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B3677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2992" behindDoc="0" locked="0" layoutInCell="1" allowOverlap="1">
                  <wp:simplePos x="0" y="0"/>
                  <wp:positionH relativeFrom="column">
                    <wp:posOffset>-29845</wp:posOffset>
                  </wp:positionH>
                  <wp:positionV relativeFrom="paragraph">
                    <wp:posOffset>-19685</wp:posOffset>
                  </wp:positionV>
                  <wp:extent cx="1308735" cy="789305"/>
                  <wp:effectExtent l="19050" t="0" r="5715" b="0"/>
                  <wp:wrapNone/>
                  <wp:docPr id="86" name="Рисунок 86" descr="C:\Users\I3\Desktop\Картинки к вопросам\ИДП\1102181741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I3\Desktop\Картинки к вопросам\ИДП\11021817418 ИДП.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8735" cy="7893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187ED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должно предусматриваться на перегонах для организации движения поездов по неправильному пути при односторонней автоблокировке?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B6762" w:rsidRPr="00EB4A24" w:rsidRDefault="004B6762"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93402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границами станции на однопутных участках?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57449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4016" behindDoc="0" locked="0" layoutInCell="1" allowOverlap="1">
                  <wp:simplePos x="0" y="0"/>
                  <wp:positionH relativeFrom="column">
                    <wp:posOffset>10160</wp:posOffset>
                  </wp:positionH>
                  <wp:positionV relativeFrom="paragraph">
                    <wp:posOffset>23495</wp:posOffset>
                  </wp:positionV>
                  <wp:extent cx="1225550" cy="675005"/>
                  <wp:effectExtent l="0" t="0" r="0" b="0"/>
                  <wp:wrapNone/>
                  <wp:docPr id="87" name="Рисунок 87" descr="C:\Users\I3\Desktop\Картинки к вопросам\ИДП\11021817420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3\Desktop\Картинки к вопросам\ИДП\11021817420 ИДП.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225550" cy="6750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06178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основным средством передачи указаний при маневровой работе?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4B6762"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560D4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устанавливаются допускаемые скорости движения для железнодорожного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4B6762"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движения поезда (МВПС) при приеме на свободный участок железнодорожного пути, занятого железнодорожным подвижным составом?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4557C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5040" behindDoc="0" locked="0" layoutInCell="1" allowOverlap="1">
                  <wp:simplePos x="0" y="0"/>
                  <wp:positionH relativeFrom="column">
                    <wp:posOffset>-50800</wp:posOffset>
                  </wp:positionH>
                  <wp:positionV relativeFrom="paragraph">
                    <wp:posOffset>25400</wp:posOffset>
                  </wp:positionV>
                  <wp:extent cx="1288415" cy="965835"/>
                  <wp:effectExtent l="0" t="0" r="0" b="0"/>
                  <wp:wrapNone/>
                  <wp:docPr id="88" name="Рисунок 88" descr="C:\Users\I3\Desktop\Картинки к вопросам\ИДП\1102181742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3\Desktop\Картинки к вопросам\ИДП\11021817424 ИДП.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8415" cy="9658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5C6B6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поездами светофора с одним же</w:t>
            </w:r>
            <w:r w:rsidR="00560088" w:rsidRPr="00EB4C35">
              <w:rPr>
                <w:rFonts w:ascii="Times New Roman" w:eastAsia="Times New Roman" w:hAnsi="Times New Roman" w:cs="Times New Roman"/>
                <w:bCs/>
                <w:sz w:val="28"/>
                <w:szCs w:val="28"/>
              </w:rPr>
              <w:t>л</w:t>
            </w:r>
            <w:r w:rsidRPr="00EB4C35">
              <w:rPr>
                <w:rFonts w:ascii="Times New Roman" w:eastAsia="Times New Roman" w:hAnsi="Times New Roman" w:cs="Times New Roman"/>
                <w:bCs/>
                <w:sz w:val="28"/>
                <w:szCs w:val="28"/>
              </w:rPr>
              <w:t>тым (немигающим огнём) не должна превышать (без дополнительных условий):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9E5B5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6064" behindDoc="0" locked="0" layoutInCell="1" allowOverlap="1">
                  <wp:simplePos x="0" y="0"/>
                  <wp:positionH relativeFrom="column">
                    <wp:posOffset>-50800</wp:posOffset>
                  </wp:positionH>
                  <wp:positionV relativeFrom="paragraph">
                    <wp:posOffset>1905</wp:posOffset>
                  </wp:positionV>
                  <wp:extent cx="1350645" cy="737235"/>
                  <wp:effectExtent l="0" t="0" r="0" b="0"/>
                  <wp:wrapNone/>
                  <wp:docPr id="89" name="Рисунок 89" descr="C:\Users\I3\Desktop\Картинки к вопросам\ИДП\1102181742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I3\Desktop\Картинки к вопросам\ИДП\11021817425 ИДП.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5064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DC06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может следовать машинист моторвагонного поезда при отправлении на перегон при перерыве действия всех систем интервального регулирования движения поездов и связи и наличии сведений о прибытии на соседнюю станцию ранее отправленного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06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06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06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3B6D1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7088" behindDoc="0" locked="0" layoutInCell="1" allowOverlap="1">
                  <wp:simplePos x="0" y="0"/>
                  <wp:positionH relativeFrom="column">
                    <wp:posOffset>0</wp:posOffset>
                  </wp:positionH>
                  <wp:positionV relativeFrom="paragraph">
                    <wp:posOffset>-18415</wp:posOffset>
                  </wp:positionV>
                  <wp:extent cx="1225550" cy="124650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5550" cy="124650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1649C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проследования жёлтого огня на проходном светофоре, ограничивающим блок-участок менее тормозного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7808D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8112" behindDoc="0" locked="0" layoutInCell="1" allowOverlap="1">
                  <wp:simplePos x="0" y="0"/>
                  <wp:positionH relativeFrom="column">
                    <wp:posOffset>-50800</wp:posOffset>
                  </wp:positionH>
                  <wp:positionV relativeFrom="paragraph">
                    <wp:posOffset>31750</wp:posOffset>
                  </wp:positionV>
                  <wp:extent cx="1329690" cy="72707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969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C23B2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движения по месту, требующему уменьшение скорости, при отсутствии указаний в предупреждении  ДУ-61?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57004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9136" behindDoc="0" locked="0" layoutInCell="1" allowOverlap="1">
                  <wp:simplePos x="0" y="0"/>
                  <wp:positionH relativeFrom="column">
                    <wp:posOffset>-9525</wp:posOffset>
                  </wp:positionH>
                  <wp:positionV relativeFrom="paragraph">
                    <wp:posOffset>-52705</wp:posOffset>
                  </wp:positionV>
                  <wp:extent cx="1288415" cy="779145"/>
                  <wp:effectExtent l="0" t="0" r="0" b="0"/>
                  <wp:wrapNone/>
                  <wp:docPr id="92" name="Рисунок 92" descr="C:\Users\I3\Desktop\Картинки к вопросам\ИДП\1102181742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I3\Desktop\Картинки к вопросам\ИДП\11021817428 ИДП.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288415"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DC737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отправление моторвагонного поезда на однопутный перегон при перерыве действия всех систем интервального регулирования движения поездов и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737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737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737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8E6B7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0160" behindDoc="0" locked="0" layoutInCell="1" allowOverlap="1">
                  <wp:simplePos x="0" y="0"/>
                  <wp:positionH relativeFrom="column">
                    <wp:posOffset>-50800</wp:posOffset>
                  </wp:positionH>
                  <wp:positionV relativeFrom="paragraph">
                    <wp:posOffset>-1270</wp:posOffset>
                  </wp:positionV>
                  <wp:extent cx="1319530" cy="955040"/>
                  <wp:effectExtent l="0" t="0" r="0" b="0"/>
                  <wp:wrapNone/>
                  <wp:docPr id="93" name="Рисунок 93" descr="C:\Users\I3\Desktop\Картинки к вопросам\ИДП\1102181742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I3\Desktop\Картинки к вопросам\ИДП\11021817429 ИДП.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9530" cy="95504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7B52A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Разрешением на выезд маневрирующего состава за границу железнодорожной станции на однопутном перегоне на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где на железнодорожных станциях имеются специальные маневровые светофоры, связанные с путевыми светофорами, является: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5C6B6B"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7B52AC" w:rsidRPr="00EB4C35" w:rsidRDefault="007B52A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7B52AC" w:rsidRPr="00EB4C35" w:rsidRDefault="0027771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является ответственным за техническое состояние автосцепных устройств и правильное сцепление вагонов в составе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B52AC" w:rsidRPr="00EB4A24" w:rsidRDefault="007B52AC"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7B52AC" w:rsidRPr="00EB4C35" w:rsidRDefault="007B52A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7B52AC" w:rsidRPr="00EB4C35" w:rsidRDefault="00C07F3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производится полное опробование автотормозов в 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C07F3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C07F3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C07F3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B52AC" w:rsidRPr="00EB4A24" w:rsidRDefault="007B52AC"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F026F9" w:rsidRPr="00EB4C35" w:rsidRDefault="00F026F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F026F9" w:rsidRPr="00EB4C35" w:rsidRDefault="00F026F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не в праве делать машинист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F026F9" w:rsidRDefault="00F026F9" w:rsidP="001B0D13">
            <w:pPr>
              <w:spacing w:after="0" w:line="240" w:lineRule="auto"/>
              <w:jc w:val="center"/>
              <w:rPr>
                <w:rFonts w:ascii="Times New Roman" w:eastAsia="Times New Roman" w:hAnsi="Times New Roman" w:cs="Times New Roman"/>
                <w:bCs/>
                <w:sz w:val="28"/>
                <w:szCs w:val="28"/>
              </w:rPr>
            </w:pPr>
          </w:p>
        </w:tc>
      </w:tr>
      <w:tr w:rsidR="00B3549C" w:rsidRPr="00EB4A24" w:rsidTr="001B0D13">
        <w:trPr>
          <w:cantSplit/>
          <w:trHeight w:val="50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6D24" w:rsidRPr="00EB4C35" w:rsidRDefault="00B3549C" w:rsidP="0085529E">
            <w:pPr>
              <w:spacing w:after="0" w:line="360" w:lineRule="exact"/>
              <w:jc w:val="center"/>
              <w:rPr>
                <w:rFonts w:ascii="Times New Roman" w:eastAsia="Times New Roman" w:hAnsi="Times New Roman" w:cs="Times New Roman"/>
                <w:b/>
                <w:sz w:val="28"/>
                <w:szCs w:val="28"/>
              </w:rPr>
            </w:pPr>
            <w:r w:rsidRPr="00EB4C35">
              <w:rPr>
                <w:rFonts w:ascii="Times New Roman" w:eastAsia="Times New Roman" w:hAnsi="Times New Roman" w:cs="Times New Roman"/>
                <w:b/>
                <w:sz w:val="28"/>
                <w:szCs w:val="28"/>
              </w:rPr>
              <w:t xml:space="preserve">Правила технической эксплуатации железных дорог Российской Федерации </w:t>
            </w:r>
          </w:p>
          <w:p w:rsidR="00B3549C" w:rsidRPr="00EB4C35" w:rsidRDefault="00B3549C" w:rsidP="0085529E">
            <w:pPr>
              <w:spacing w:after="0" w:line="360" w:lineRule="exact"/>
              <w:jc w:val="center"/>
              <w:rPr>
                <w:rFonts w:ascii="Times New Roman" w:eastAsia="Times New Roman" w:hAnsi="Times New Roman" w:cs="Times New Roman"/>
                <w:b/>
                <w:bCs/>
                <w:sz w:val="28"/>
                <w:szCs w:val="28"/>
              </w:rPr>
            </w:pPr>
            <w:r w:rsidRPr="00EB4C35">
              <w:rPr>
                <w:rFonts w:ascii="Times New Roman" w:eastAsia="Times New Roman" w:hAnsi="Times New Roman" w:cs="Times New Roman"/>
                <w:b/>
                <w:sz w:val="28"/>
                <w:szCs w:val="28"/>
              </w:rPr>
              <w:t>(раздел ИСИ)</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31D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предназначены предупредительные светофоры?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DF02D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1184" behindDoc="0" locked="0" layoutInCell="1" allowOverlap="1">
                  <wp:simplePos x="0" y="0"/>
                  <wp:positionH relativeFrom="column">
                    <wp:posOffset>259080</wp:posOffset>
                  </wp:positionH>
                  <wp:positionV relativeFrom="paragraph">
                    <wp:posOffset>-19050</wp:posOffset>
                  </wp:positionV>
                  <wp:extent cx="655955" cy="758190"/>
                  <wp:effectExtent l="19050" t="0" r="0" b="0"/>
                  <wp:wrapNone/>
                  <wp:docPr id="94" name="Рисунок 94" descr="C:\Users\I3\Desktop\Картинки к вопросам\ИСИ\11021817430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I3\Desktop\Картинки к вопросам\ИСИ\11021817430 ИСИ.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5955"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9336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устанавливаются проходные светофоры полуавтоматической блокировки?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9336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входного (маршрутного) светофора "один зелёный мигающий огонь"?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0005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2208" behindDoc="0" locked="0" layoutInCell="1" allowOverlap="1">
                  <wp:simplePos x="0" y="0"/>
                  <wp:positionH relativeFrom="column">
                    <wp:posOffset>-40640</wp:posOffset>
                  </wp:positionH>
                  <wp:positionV relativeFrom="paragraph">
                    <wp:posOffset>12065</wp:posOffset>
                  </wp:positionV>
                  <wp:extent cx="1308735" cy="706120"/>
                  <wp:effectExtent l="0" t="0" r="0" b="0"/>
                  <wp:wrapNone/>
                  <wp:docPr id="95" name="Рисунок 95" descr="C:\Users\I3\Desktop\Картинки к вопросам\ИСИ\1102181743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I3\Desktop\Картинки к вопросам\ИСИ\11021817432 ИСИ.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873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9336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входного (маршрутного) светофора "три жёлтых огня"?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4247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3232" behindDoc="0" locked="0" layoutInCell="1" allowOverlap="1">
                  <wp:simplePos x="0" y="0"/>
                  <wp:positionH relativeFrom="column">
                    <wp:posOffset>-40640</wp:posOffset>
                  </wp:positionH>
                  <wp:positionV relativeFrom="paragraph">
                    <wp:posOffset>635</wp:posOffset>
                  </wp:positionV>
                  <wp:extent cx="1308735" cy="716915"/>
                  <wp:effectExtent l="0" t="0" r="0" b="0"/>
                  <wp:wrapNone/>
                  <wp:docPr id="96" name="Рисунок 96" descr="C:\Users\I3\Desktop\Картинки к вопросам\ИСИ\1102181743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I3\Desktop\Картинки к вопросам\ИСИ\11021817433 ИСИ.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8735"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65EE7" w:rsidP="003C7BEE">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Что обозначает один желтый мигающий огонь, подаваемый на проходных светофорах, рас</w:t>
            </w:r>
            <w:r w:rsidR="00263088" w:rsidRPr="00EB4C35">
              <w:rPr>
                <w:rFonts w:ascii="Times New Roman" w:hAnsi="Times New Roman" w:cs="Times New Roman"/>
                <w:sz w:val="28"/>
                <w:szCs w:val="28"/>
              </w:rPr>
              <w:t>положенных перед входными (пред</w:t>
            </w:r>
            <w:r w:rsidRPr="00EB4C35">
              <w:rPr>
                <w:rFonts w:ascii="Times New Roman" w:hAnsi="Times New Roman" w:cs="Times New Roman"/>
                <w:sz w:val="28"/>
                <w:szCs w:val="28"/>
              </w:rPr>
              <w:t>входными) светофорами?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19636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4256" behindDoc="0" locked="0" layoutInCell="1" allowOverlap="1">
                  <wp:simplePos x="0" y="0"/>
                  <wp:positionH relativeFrom="column">
                    <wp:posOffset>-40640</wp:posOffset>
                  </wp:positionH>
                  <wp:positionV relativeFrom="paragraph">
                    <wp:posOffset>25400</wp:posOffset>
                  </wp:positionV>
                  <wp:extent cx="1308735" cy="716915"/>
                  <wp:effectExtent l="0" t="0" r="0" b="0"/>
                  <wp:wrapNone/>
                  <wp:docPr id="97" name="Рисунок 97" descr="C:\Users\I3\Desktop\Картинки к вопросам\ИСИ\1102181743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I3\Desktop\Картинки к вопросам\ИСИ\11021817434 ИС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8735"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13E1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Что обозначают два желтых огня, из них верхний мигающий, подаваемые </w:t>
            </w:r>
            <w:r w:rsidR="00263088" w:rsidRPr="00EB4C35">
              <w:rPr>
                <w:rFonts w:ascii="Times New Roman" w:eastAsia="Times New Roman" w:hAnsi="Times New Roman" w:cs="Times New Roman"/>
                <w:bCs/>
                <w:sz w:val="28"/>
                <w:szCs w:val="28"/>
              </w:rPr>
              <w:t xml:space="preserve">входным </w:t>
            </w:r>
            <w:r w:rsidRPr="00EB4C35">
              <w:rPr>
                <w:rFonts w:ascii="Times New Roman" w:eastAsia="Times New Roman" w:hAnsi="Times New Roman" w:cs="Times New Roman"/>
                <w:bCs/>
                <w:sz w:val="28"/>
                <w:szCs w:val="28"/>
              </w:rPr>
              <w:t>светофором?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41DE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5280" behindDoc="0" locked="0" layoutInCell="1" allowOverlap="1">
                  <wp:simplePos x="0" y="0"/>
                  <wp:positionH relativeFrom="column">
                    <wp:posOffset>-40640</wp:posOffset>
                  </wp:positionH>
                  <wp:positionV relativeFrom="paragraph">
                    <wp:posOffset>-22860</wp:posOffset>
                  </wp:positionV>
                  <wp:extent cx="1286510" cy="727075"/>
                  <wp:effectExtent l="0" t="0" r="0" b="0"/>
                  <wp:wrapNone/>
                  <wp:docPr id="98" name="Рисунок 98" descr="C:\Users\I3\Desktop\Картинки к вопросам\ИСИ\1102181743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I3\Desktop\Картинки к вопросам\ИСИ\11021817435 ИСИ.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651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3742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w:t>
            </w:r>
            <w:r w:rsidR="00AA1737" w:rsidRPr="00EB4C35">
              <w:rPr>
                <w:rFonts w:ascii="Times New Roman" w:eastAsia="Times New Roman" w:hAnsi="Times New Roman" w:cs="Times New Roman"/>
                <w:bCs/>
                <w:sz w:val="28"/>
                <w:szCs w:val="28"/>
              </w:rPr>
              <w:t xml:space="preserve">то обозначает один желтый огонь, подаваемый </w:t>
            </w:r>
            <w:r w:rsidR="00263088" w:rsidRPr="00EB4C35">
              <w:rPr>
                <w:rFonts w:ascii="Times New Roman" w:eastAsia="Times New Roman" w:hAnsi="Times New Roman" w:cs="Times New Roman"/>
                <w:bCs/>
                <w:sz w:val="28"/>
                <w:szCs w:val="28"/>
              </w:rPr>
              <w:t xml:space="preserve">проходным </w:t>
            </w:r>
            <w:r w:rsidR="00AA1737" w:rsidRPr="00EB4C35">
              <w:rPr>
                <w:rFonts w:ascii="Times New Roman" w:eastAsia="Times New Roman" w:hAnsi="Times New Roman" w:cs="Times New Roman"/>
                <w:bCs/>
                <w:sz w:val="28"/>
                <w:szCs w:val="28"/>
              </w:rPr>
              <w:t>светофором?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535C8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6304" behindDoc="0" locked="0" layoutInCell="1" allowOverlap="1">
                  <wp:simplePos x="0" y="0"/>
                  <wp:positionH relativeFrom="column">
                    <wp:posOffset>-41275</wp:posOffset>
                  </wp:positionH>
                  <wp:positionV relativeFrom="paragraph">
                    <wp:posOffset>-35560</wp:posOffset>
                  </wp:positionV>
                  <wp:extent cx="1288415" cy="727075"/>
                  <wp:effectExtent l="0" t="0" r="0" b="0"/>
                  <wp:wrapNone/>
                  <wp:docPr id="99" name="Рисунок 99" descr="C:\Users\I3\Desktop\Картинки к вопросам\ИСИ\1102181743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I3\Desktop\Картинки к вопросам\ИСИ\11021817436 ИСИ.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841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A173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 чем сигнализирует "жёлтый огонь с красным"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E8130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7328" behindDoc="0" locked="0" layoutInCell="1" allowOverlap="1">
                  <wp:simplePos x="0" y="0"/>
                  <wp:positionH relativeFrom="column">
                    <wp:posOffset>-40640</wp:posOffset>
                  </wp:positionH>
                  <wp:positionV relativeFrom="paragraph">
                    <wp:posOffset>22860</wp:posOffset>
                  </wp:positionV>
                  <wp:extent cx="1288415" cy="695960"/>
                  <wp:effectExtent l="0" t="0" r="0" b="0"/>
                  <wp:wrapNone/>
                  <wp:docPr id="100" name="Рисунок 100" descr="C:\Users\I3\Desktop\Картинки к вопросам\ИСИ\11021817437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I3\Desktop\Картинки к вопросам\ИСИ\11021817437 ИСИ.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1288415" cy="6959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805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полуавтоматической блокировке сигнал выходного светофора "два жёлтых огня"?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A786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8352" behindDoc="0" locked="0" layoutInCell="1" allowOverlap="1">
                  <wp:simplePos x="0" y="0"/>
                  <wp:positionH relativeFrom="column">
                    <wp:posOffset>-40640</wp:posOffset>
                  </wp:positionH>
                  <wp:positionV relativeFrom="paragraph">
                    <wp:posOffset>-20955</wp:posOffset>
                  </wp:positionV>
                  <wp:extent cx="1288415" cy="692785"/>
                  <wp:effectExtent l="0" t="0" r="0" b="0"/>
                  <wp:wrapNone/>
                  <wp:docPr id="101" name="Рисунок 101" descr="C:\Users\I3\Desktop\Картинки к вопросам\ИСИ\1102181743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I3\Desktop\Картинки к вопросам\ИСИ\11021817438 ИСИ.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8415" cy="69278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46CE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входного (маршрутного) светофора "два жёлтых огня и одна зелёная светящаяся полоса"?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7F2C0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9376" behindDoc="0" locked="0" layoutInCell="1" allowOverlap="1">
                  <wp:simplePos x="0" y="0"/>
                  <wp:positionH relativeFrom="column">
                    <wp:posOffset>342265</wp:posOffset>
                  </wp:positionH>
                  <wp:positionV relativeFrom="paragraph">
                    <wp:posOffset>40640</wp:posOffset>
                  </wp:positionV>
                  <wp:extent cx="504825" cy="737235"/>
                  <wp:effectExtent l="19050" t="0" r="9525" b="0"/>
                  <wp:wrapNone/>
                  <wp:docPr id="102" name="Рисунок 102" descr="C:\Users\I3\Desktop\Картинки к вопросам\ИСИ\11021817439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I3\Desktop\Картинки к вопросам\ИСИ\11021817439 ИСИ.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22F8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отправление по пригласительному сигналу выходного светофора на однопутный перегон, оборудованный 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FB6C0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0400" behindDoc="0" locked="0" layoutInCell="1" allowOverlap="1">
                  <wp:simplePos x="0" y="0"/>
                  <wp:positionH relativeFrom="column">
                    <wp:posOffset>186055</wp:posOffset>
                  </wp:positionH>
                  <wp:positionV relativeFrom="paragraph">
                    <wp:posOffset>19685</wp:posOffset>
                  </wp:positionV>
                  <wp:extent cx="730885" cy="758190"/>
                  <wp:effectExtent l="19050" t="0" r="0" b="0"/>
                  <wp:wrapNone/>
                  <wp:docPr id="103" name="Рисунок 103" descr="C:\Users\I3\Desktop\Картинки к вопросам\ИСИ\11021817440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I3\Desktop\Картинки к вопросам\ИСИ\11021817440 ИСИ.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0885"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E46F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отправление по пригласительному сигналу выходного светофора по неправильному пути двухпутного (многопутного)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F39E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1424" behindDoc="0" locked="0" layoutInCell="1" allowOverlap="1">
                  <wp:simplePos x="0" y="0"/>
                  <wp:positionH relativeFrom="column">
                    <wp:posOffset>342265</wp:posOffset>
                  </wp:positionH>
                  <wp:positionV relativeFrom="paragraph">
                    <wp:posOffset>31750</wp:posOffset>
                  </wp:positionV>
                  <wp:extent cx="479425" cy="685800"/>
                  <wp:effectExtent l="19050" t="0" r="0" b="0"/>
                  <wp:wrapNone/>
                  <wp:docPr id="104" name="Рисунок 104" descr="C:\Users\I3\Desktop\Картинки к вопросам\ИСИ\11021817441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I3\Desktop\Картинки к вопросам\ИСИ\11021817441 ИСИ.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9425" cy="6858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E46F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проследования светофора с красным (или погасшим) огнём, на котором включён пригласительный сигнал?</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A0754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2448" behindDoc="0" locked="0" layoutInCell="1" allowOverlap="1">
                  <wp:simplePos x="0" y="0"/>
                  <wp:positionH relativeFrom="column">
                    <wp:posOffset>-41275</wp:posOffset>
                  </wp:positionH>
                  <wp:positionV relativeFrom="paragraph">
                    <wp:posOffset>-6350</wp:posOffset>
                  </wp:positionV>
                  <wp:extent cx="1298575" cy="748030"/>
                  <wp:effectExtent l="0" t="0" r="0" b="0"/>
                  <wp:wrapNone/>
                  <wp:docPr id="105" name="Рисунок 105" descr="C:\Users\I3\Desktop\Картинки к вопросам\ИСИ\1102181744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I3\Desktop\Картинки к вопросам\ИСИ\11021817442 ИСИ.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9857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A47F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сигнал выходного светофора "два жёлтых огня"?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7134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3472" behindDoc="0" locked="0" layoutInCell="1" allowOverlap="1">
                  <wp:simplePos x="0" y="0"/>
                  <wp:positionH relativeFrom="column">
                    <wp:posOffset>-40640</wp:posOffset>
                  </wp:positionH>
                  <wp:positionV relativeFrom="paragraph">
                    <wp:posOffset>10795</wp:posOffset>
                  </wp:positionV>
                  <wp:extent cx="1298575" cy="706120"/>
                  <wp:effectExtent l="0" t="0" r="0" b="0"/>
                  <wp:wrapNone/>
                  <wp:docPr id="106" name="Рисунок 106" descr="C:\Users\I3\Desktop\Картинки к вопросам\ИСИ\1102181744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I3\Desktop\Картинки к вопросам\ИСИ\11021817443 ИСИ.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29857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874F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сигнал выходного светофора "два жёлтых огня и одна зелёная светящаяся полоса"?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A1A2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4496" behindDoc="0" locked="0" layoutInCell="1" allowOverlap="1">
                  <wp:simplePos x="0" y="0"/>
                  <wp:positionH relativeFrom="column">
                    <wp:posOffset>-40640</wp:posOffset>
                  </wp:positionH>
                  <wp:positionV relativeFrom="paragraph">
                    <wp:posOffset>41275</wp:posOffset>
                  </wp:positionV>
                  <wp:extent cx="1298575" cy="737235"/>
                  <wp:effectExtent l="0" t="0" r="0" b="0"/>
                  <wp:wrapNone/>
                  <wp:docPr id="107" name="Рисунок 107" descr="C:\Users\I3\Desktop\Картинки к вопросам\ИСИ\1102181744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I3\Desktop\Картинки к вопросам\ИСИ\11021817444 ИСИ.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9857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F39D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сигнал выходного светофора "один зелёный мигающий и один жёлтый огни и одна зелёная светящаяся полоса"?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5D25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5520" behindDoc="0" locked="0" layoutInCell="1" allowOverlap="1">
                  <wp:simplePos x="0" y="0"/>
                  <wp:positionH relativeFrom="column">
                    <wp:posOffset>-40640</wp:posOffset>
                  </wp:positionH>
                  <wp:positionV relativeFrom="paragraph">
                    <wp:posOffset>-20320</wp:posOffset>
                  </wp:positionV>
                  <wp:extent cx="1298575" cy="727075"/>
                  <wp:effectExtent l="0" t="0" r="0" b="0"/>
                  <wp:wrapNone/>
                  <wp:docPr id="108" name="Рисунок 108" descr="C:\Users\I3\Desktop\Картинки к вопросам\ИСИ\1102181744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I3\Desktop\Картинки к вопросам\ИСИ\11021817445 ИСИ.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857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8604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"один жёлтый мигающий и один лунно-белый огни" на выходном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632F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6544" behindDoc="0" locked="0" layoutInCell="1" allowOverlap="1">
                  <wp:simplePos x="0" y="0"/>
                  <wp:positionH relativeFrom="column">
                    <wp:posOffset>-41910</wp:posOffset>
                  </wp:positionH>
                  <wp:positionV relativeFrom="paragraph">
                    <wp:posOffset>-19050</wp:posOffset>
                  </wp:positionV>
                  <wp:extent cx="1298575" cy="737235"/>
                  <wp:effectExtent l="0" t="0" r="0" b="0"/>
                  <wp:wrapNone/>
                  <wp:docPr id="109" name="Рисунок 109" descr="C:\Users\I3\Desktop\Картинки к вопросам\ИСИ\1102181744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I3\Desktop\Картинки к вопросам\ИСИ\11021817446 ИСИ.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857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8604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сигнализирует выходной светофор при отправлении поезда на ответвление, не оборудованное путевой 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8604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световой (светоотражающий) указатель белого цвета в виде двух вертикальных стрел, устанавливаемый на входном, выходном, маршрутном или проходном светофорах?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4B311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7568" behindDoc="0" locked="0" layoutInCell="1" allowOverlap="1">
                  <wp:simplePos x="0" y="0"/>
                  <wp:positionH relativeFrom="column">
                    <wp:posOffset>-61595</wp:posOffset>
                  </wp:positionH>
                  <wp:positionV relativeFrom="paragraph">
                    <wp:posOffset>164465</wp:posOffset>
                  </wp:positionV>
                  <wp:extent cx="1320800" cy="841375"/>
                  <wp:effectExtent l="19050" t="0" r="0" b="0"/>
                  <wp:wrapNone/>
                  <wp:docPr id="110" name="Рисунок 110" descr="C:\Users\I3\Desktop\Картинки к вопросам\ИСИ\1102181744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3\Desktop\Картинки к вопросам\ИСИ\11021817448 ИСИ.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0800" cy="8413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5F0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 четырёхзначной сигнализацией сигнал светофора "один жёлтый и один зелёный огни"?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B1011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8592" behindDoc="0" locked="0" layoutInCell="1" allowOverlap="1">
                  <wp:simplePos x="0" y="0"/>
                  <wp:positionH relativeFrom="column">
                    <wp:posOffset>-61595</wp:posOffset>
                  </wp:positionH>
                  <wp:positionV relativeFrom="paragraph">
                    <wp:posOffset>-2540</wp:posOffset>
                  </wp:positionV>
                  <wp:extent cx="1319530" cy="746760"/>
                  <wp:effectExtent l="0" t="0" r="0" b="0"/>
                  <wp:wrapNone/>
                  <wp:docPr id="111" name="Рисунок 111" descr="C:\Users\I3\Desktop\Картинки к вопросам\ИСИ\11021817449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3\Desktop\Картинки к вопросам\ИСИ\11021817449 ИСИ.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19530" cy="7467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746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зеленый сигнал проходного светофора на участках, оборудованных автоблокировкой с четырехзначной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54292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9616" behindDoc="0" locked="0" layoutInCell="1" allowOverlap="1">
                  <wp:simplePos x="0" y="0"/>
                  <wp:positionH relativeFrom="column">
                    <wp:posOffset>-61595</wp:posOffset>
                  </wp:positionH>
                  <wp:positionV relativeFrom="paragraph">
                    <wp:posOffset>2540</wp:posOffset>
                  </wp:positionV>
                  <wp:extent cx="1360805" cy="758190"/>
                  <wp:effectExtent l="0" t="0" r="0" b="0"/>
                  <wp:wrapNone/>
                  <wp:docPr id="112" name="Рисунок 112" descr="C:\Users\I3\Desktop\Картинки к вопросам\ИСИ\11021817450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I3\Desktop\Картинки к вопросам\ИСИ\11021817450 ИСИ.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0805"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E387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разрешается проследовать условно-разрешающий сигнал проходного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6A7EB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0640" behindDoc="0" locked="0" layoutInCell="1" allowOverlap="1">
                  <wp:simplePos x="0" y="0"/>
                  <wp:positionH relativeFrom="column">
                    <wp:posOffset>282517</wp:posOffset>
                  </wp:positionH>
                  <wp:positionV relativeFrom="paragraph">
                    <wp:posOffset>16164</wp:posOffset>
                  </wp:positionV>
                  <wp:extent cx="693876" cy="758536"/>
                  <wp:effectExtent l="0" t="0" r="0" b="0"/>
                  <wp:wrapNone/>
                  <wp:docPr id="113" name="Рисунок 113" descr="C:\Users\I3\Desktop\Картинки к вопросам\ИСИ\11021817451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I3\Desktop\Картинки к вопросам\ИСИ\11021817451 ИСИ.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3876" cy="758536"/>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9516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нормальное состояние сигнальных огней заградительных светофоров?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2766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должны обозначаться недействующие светофоры?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6260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требования предъявляет квадратный щит жёлтого цвета в светлое и темное время суток при расположении опасного места на главном железнодорожном пути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2282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1664" behindDoc="0" locked="0" layoutInCell="1" allowOverlap="1">
                  <wp:simplePos x="0" y="0"/>
                  <wp:positionH relativeFrom="column">
                    <wp:posOffset>271145</wp:posOffset>
                  </wp:positionH>
                  <wp:positionV relativeFrom="paragraph">
                    <wp:posOffset>19685</wp:posOffset>
                  </wp:positionV>
                  <wp:extent cx="810260" cy="1163320"/>
                  <wp:effectExtent l="0" t="0" r="0" b="0"/>
                  <wp:wrapNone/>
                  <wp:docPr id="114" name="Рисунок 114" descr="C:\Users\I3\Desktop\Картинки к вопросам\ИСИ\1102181745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I3\Desktop\Картинки к вопросам\ИСИ\11021817454 ИСИ.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810260" cy="11633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6546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места препятствия устанавливаются переносные красные сигналы на перегоне (на путях 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AA5FB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2688" behindDoc="0" locked="0" layoutInCell="1" allowOverlap="1">
                  <wp:simplePos x="0" y="0"/>
                  <wp:positionH relativeFrom="column">
                    <wp:posOffset>-71755</wp:posOffset>
                  </wp:positionH>
                  <wp:positionV relativeFrom="paragraph">
                    <wp:posOffset>103505</wp:posOffset>
                  </wp:positionV>
                  <wp:extent cx="1323340" cy="425450"/>
                  <wp:effectExtent l="0" t="0" r="0" b="0"/>
                  <wp:wrapNone/>
                  <wp:docPr id="115" name="Рисунок 115" descr="C:\Users\I3\Desktop\Картинки к вопросам\ИСИ\1102181745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3\Desktop\Картинки к вопросам\ИСИ\11021817455 ИСИ.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3340" cy="4254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6546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установки петард?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330E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3712" behindDoc="0" locked="0" layoutInCell="1" allowOverlap="1">
                  <wp:simplePos x="0" y="0"/>
                  <wp:positionH relativeFrom="column">
                    <wp:posOffset>-19685</wp:posOffset>
                  </wp:positionH>
                  <wp:positionV relativeFrom="paragraph">
                    <wp:posOffset>-57785</wp:posOffset>
                  </wp:positionV>
                  <wp:extent cx="1267460" cy="727075"/>
                  <wp:effectExtent l="0" t="0" r="0" b="0"/>
                  <wp:wrapNone/>
                  <wp:docPr id="116" name="Рисунок 116" descr="C:\Users\I3\Desktop\Картинки к вопросам\ИСИ\1102181745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I3\Desktop\Картинки к вопросам\ИСИ\11021817456 ИСИ.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746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513F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может подаваться сигнал уменьшения скорости в темное время суток на железнодорожных станциях при отсутствии ручного фонаря с жёлтым огнём?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A7CE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ручной сигнал - требование машинисту произвести пробное торможение (после устного предупреждения)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A7CE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подается ручной сигнал - требование машинисту отпустить тормоза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A7CE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команда подаётся двумя короткими сигналами при маневровой работе?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7A7CE5">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833B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звуковым сигналом должен ответить машинист локомотива на требование произвести пробное торможение (после устного предупреждения)?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45DB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звуковым сигналом должен ответить машинист локомотива на требование отпустить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945B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 дежурный по станции машинисту в темное время суток при проходе поезда без остановки?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F818C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4736" behindDoc="0" locked="0" layoutInCell="1" allowOverlap="1">
                  <wp:simplePos x="0" y="0"/>
                  <wp:positionH relativeFrom="column">
                    <wp:posOffset>186055</wp:posOffset>
                  </wp:positionH>
                  <wp:positionV relativeFrom="paragraph">
                    <wp:posOffset>37465</wp:posOffset>
                  </wp:positionV>
                  <wp:extent cx="822325" cy="862330"/>
                  <wp:effectExtent l="19050" t="0" r="0" b="0"/>
                  <wp:wrapNone/>
                  <wp:docPr id="117" name="Рисунок 117" descr="C:\Users\I3\Desktop\Картинки к вопросам\ИСИ\1102181746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I3\Desktop\Картинки к вопросам\ИСИ\11021817463 ИСИ.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822325" cy="8623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945B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дежурные стрелочных постов в светлое время суток встречают поезда, следующие по главному железнодорожному пути без остановки на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4626F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5760" behindDoc="0" locked="0" layoutInCell="1" allowOverlap="1">
                  <wp:simplePos x="0" y="0"/>
                  <wp:positionH relativeFrom="column">
                    <wp:posOffset>-71755</wp:posOffset>
                  </wp:positionH>
                  <wp:positionV relativeFrom="paragraph">
                    <wp:posOffset>635</wp:posOffset>
                  </wp:positionV>
                  <wp:extent cx="1339850" cy="975360"/>
                  <wp:effectExtent l="0" t="0" r="0" b="0"/>
                  <wp:wrapNone/>
                  <wp:docPr id="118" name="Рисунок 118" descr="C:\Users\I3\Desktop\Картинки к вопросам\ИСИ\1102181746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I3\Desktop\Картинки к вопросам\ИСИ\11021817464 ИСИ.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9850" cy="9753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14CB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дежурные стрелочных постов в темное время суток встречают поезда, прибывающие на боковой железнодорожный путь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DC043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6784" behindDoc="0" locked="0" layoutInCell="1" allowOverlap="1">
                  <wp:simplePos x="0" y="0"/>
                  <wp:positionH relativeFrom="column">
                    <wp:posOffset>220345</wp:posOffset>
                  </wp:positionH>
                  <wp:positionV relativeFrom="paragraph">
                    <wp:posOffset>43815</wp:posOffset>
                  </wp:positionV>
                  <wp:extent cx="791210" cy="914400"/>
                  <wp:effectExtent l="19050" t="0" r="8890" b="0"/>
                  <wp:wrapNone/>
                  <wp:docPr id="119" name="Рисунок 119" descr="C:\Users\I3\Desktop\Картинки к вопросам\ИСИ\1102181746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I3\Desktop\Картинки к вопросам\ИСИ\11021817465 ИСИ.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121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2010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сигналисты и дежурные стрелочных постов должны встречать поезда в случае пропуска их по главному железнодорожному пути без остановки на железнодорожной станции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05AF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сигналисты и дежурные стрелочных постов должны встречать поезда в случае приема их на боковой железнодорожный путь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05AF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проводник подает сигнал остановки с поезда машинисту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9701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уменьшения скорости на перегоне в темное время суток во всех случаях?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324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обходчики железнодорожных путей и искусственных сооружений и дежурные по железнодорожным переездам на перегонах при свободном от железнодорожного подвижного состава железнодорожного пути должны встречать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324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требования предъявляют сигнальные знаки «Газ» и «Нефть», устанавливаемые в местах пересечения железнодорожных путей с нефте, газо, продуктопроводами?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95AC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7808" behindDoc="0" locked="0" layoutInCell="1" allowOverlap="1">
                  <wp:simplePos x="0" y="0"/>
                  <wp:positionH relativeFrom="column">
                    <wp:posOffset>-61595</wp:posOffset>
                  </wp:positionH>
                  <wp:positionV relativeFrom="paragraph">
                    <wp:posOffset>-28575</wp:posOffset>
                  </wp:positionV>
                  <wp:extent cx="1329690" cy="934720"/>
                  <wp:effectExtent l="0" t="0" r="0" b="0"/>
                  <wp:wrapNone/>
                  <wp:docPr id="120" name="Рисунок 120" descr="C:\Users\I3\Desktop\Картинки к вопросам\ИСИ\11021817471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I3\Desktop\Картинки к вопросам\ИСИ\11021817471 ИСИ.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29690"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324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указывают постоянные сигнальные знаки "Начало торможения" и "Конец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2C67D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8832" behindDoc="0" locked="0" layoutInCell="1" allowOverlap="1">
                  <wp:simplePos x="0" y="0"/>
                  <wp:positionH relativeFrom="column">
                    <wp:posOffset>-61595</wp:posOffset>
                  </wp:positionH>
                  <wp:positionV relativeFrom="paragraph">
                    <wp:posOffset>9525</wp:posOffset>
                  </wp:positionV>
                  <wp:extent cx="1329690" cy="862330"/>
                  <wp:effectExtent l="0" t="0" r="0" b="0"/>
                  <wp:wrapNone/>
                  <wp:docPr id="121" name="Рисунок 121" descr="C:\Users\I3\Desktop\Картинки к вопросам\ИСИ\1102181747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I3\Desktop\Картинки к вопросам\ИСИ\11021817472 ИСИ.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29690" cy="8623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указывают предельные столбики?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640A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9856" behindDoc="0" locked="0" layoutInCell="1" allowOverlap="1">
                  <wp:simplePos x="0" y="0"/>
                  <wp:positionH relativeFrom="column">
                    <wp:posOffset>-29845</wp:posOffset>
                  </wp:positionH>
                  <wp:positionV relativeFrom="paragraph">
                    <wp:posOffset>-35560</wp:posOffset>
                  </wp:positionV>
                  <wp:extent cx="1308735" cy="882650"/>
                  <wp:effectExtent l="0" t="0" r="0" b="0"/>
                  <wp:wrapNone/>
                  <wp:docPr id="122" name="Рисунок 122" descr="C:\Users\I3\Desktop\Картинки к вопросам\ИСИ\1102181747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I3\Desktop\Картинки к вопросам\ИСИ\11021817473 ИСИ.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873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в светлое время суток ручной сигнал "Опустить токоприёмник"?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сигналы подаются маневровыми светофорами?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B06A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0880" behindDoc="0" locked="0" layoutInCell="1" allowOverlap="1">
                  <wp:simplePos x="0" y="0"/>
                  <wp:positionH relativeFrom="column">
                    <wp:posOffset>52070</wp:posOffset>
                  </wp:positionH>
                  <wp:positionV relativeFrom="paragraph">
                    <wp:posOffset>41275</wp:posOffset>
                  </wp:positionV>
                  <wp:extent cx="1173480" cy="862330"/>
                  <wp:effectExtent l="0" t="0" r="0" b="0"/>
                  <wp:wrapNone/>
                  <wp:docPr id="123" name="Рисунок 123" descr="C:\Users\I3\Desktop\Картинки к вопросам\ИСИ\1102181747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I3\Desktop\Картинки к вопросам\ИСИ\11021817475 ИСИ.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3480" cy="8623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"Разрешается локомотиву следовать управлением вперёд"?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11D1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"Разрешается локомотиву следовать управлением назад"?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11D1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темное время суток подаётся ручной сигнал "Разрешается локомотиву следовать управлением вперёд"?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11D1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темное время суток подаётся ручной сигнал "Разрешается локомотиву следовать управлением назад"?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002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"Тише"?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0469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подаётся в темное время суток ручной сигнал "Тише"?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0469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темное время суток подаётся ручной сигнал "Запрещается движение", при отсутствии ручного фонаря с красным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0469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"Запрещается движение"?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033D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обозначается голова поезда при движении на однопутных и по правильному пути на двухпутных участках?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D24E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1904" behindDoc="0" locked="0" layoutInCell="1" allowOverlap="1">
                  <wp:simplePos x="0" y="0"/>
                  <wp:positionH relativeFrom="column">
                    <wp:posOffset>-40640</wp:posOffset>
                  </wp:positionH>
                  <wp:positionV relativeFrom="paragraph">
                    <wp:posOffset>-1905</wp:posOffset>
                  </wp:positionV>
                  <wp:extent cx="1329690" cy="892810"/>
                  <wp:effectExtent l="0" t="0" r="0" b="0"/>
                  <wp:wrapNone/>
                  <wp:docPr id="124" name="Рисунок 124" descr="C:\Users\I3\Desktop\Картинки к вопросам\ИСИ\1102181748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I3\Desktop\Картинки к вопросам\ИСИ\11021817484 ИСИ.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9690" cy="89281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F031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обозначается голова поезда при движении по неправильному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B16080" w:rsidP="001B0D13">
            <w:pPr>
              <w:spacing w:after="0" w:line="240" w:lineRule="auto"/>
              <w:jc w:val="center"/>
              <w:rPr>
                <w:rFonts w:ascii="Times New Roman" w:eastAsia="Times New Roman" w:hAnsi="Times New Roman" w:cs="Times New Roman"/>
                <w:bCs/>
                <w:sz w:val="28"/>
                <w:szCs w:val="28"/>
              </w:rPr>
            </w:pPr>
            <w:r w:rsidRPr="00B16080">
              <w:rPr>
                <w:rFonts w:ascii="Times New Roman" w:eastAsia="Times New Roman" w:hAnsi="Times New Roman" w:cs="Times New Roman"/>
                <w:bCs/>
                <w:noProof/>
                <w:sz w:val="28"/>
                <w:szCs w:val="28"/>
              </w:rPr>
              <w:drawing>
                <wp:anchor distT="0" distB="0" distL="114300" distR="114300" simplePos="0" relativeHeight="252018688" behindDoc="0" locked="0" layoutInCell="1" allowOverlap="1">
                  <wp:simplePos x="0" y="0"/>
                  <wp:positionH relativeFrom="column">
                    <wp:posOffset>-42545</wp:posOffset>
                  </wp:positionH>
                  <wp:positionV relativeFrom="paragraph">
                    <wp:posOffset>-33655</wp:posOffset>
                  </wp:positionV>
                  <wp:extent cx="1325880" cy="893445"/>
                  <wp:effectExtent l="19050" t="0" r="7620" b="0"/>
                  <wp:wrapNone/>
                  <wp:docPr id="368" name="Рисунок 124" descr="C:\Users\I3\Desktop\Картинки к вопросам\ИСИ\1102181748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I3\Desktop\Картинки к вопросам\ИСИ\11021817484 ИСИ.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588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F031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локомотивной бригадой звуковой сигнал "Запрещается движение"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F031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подаётся машинистом перед отправлением после открытия выходного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подает машинист ведущего локомотива остановившегося на перегоне поезда в случае необходимости вызова к локомотиву помощника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463A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оповестительный звуковой сигнал при движении по 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463A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оповестительный звуковой сигнал при движении по неправильному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149C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машинистом звуковой сигнал бдительности?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149C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звуковым сигналом сигналисты оповещают работников пути о приближении нечётного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"Общая тревога"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"Пожарная тревога"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"Воздушная тревога"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324B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"Радиационная опасность" или "Химическая тревога" на перегонах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324B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предъявляется ручным сигналом в светлое время суток - движением по кругу желтого флага, руки или какого-либо предмета, в темное время суток - движением по кругу фонаря с огнем любого цвета?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001C3" w:rsidP="001B0D13">
            <w:pPr>
              <w:spacing w:after="0" w:line="240" w:lineRule="auto"/>
              <w:jc w:val="center"/>
              <w:rPr>
                <w:rFonts w:ascii="Times New Roman" w:eastAsia="Times New Roman" w:hAnsi="Times New Roman" w:cs="Times New Roman"/>
                <w:bCs/>
                <w:sz w:val="28"/>
                <w:szCs w:val="28"/>
              </w:rPr>
            </w:pPr>
            <w:r w:rsidRPr="003001C3">
              <w:rPr>
                <w:rFonts w:ascii="Times New Roman" w:eastAsia="Times New Roman" w:hAnsi="Times New Roman" w:cs="Times New Roman"/>
                <w:bCs/>
                <w:noProof/>
                <w:sz w:val="28"/>
                <w:szCs w:val="28"/>
              </w:rPr>
              <w:drawing>
                <wp:anchor distT="0" distB="0" distL="114300" distR="114300" simplePos="0" relativeHeight="252020736" behindDoc="0" locked="0" layoutInCell="1" allowOverlap="1">
                  <wp:simplePos x="0" y="0"/>
                  <wp:positionH relativeFrom="column">
                    <wp:posOffset>-42545</wp:posOffset>
                  </wp:positionH>
                  <wp:positionV relativeFrom="paragraph">
                    <wp:posOffset>-107950</wp:posOffset>
                  </wp:positionV>
                  <wp:extent cx="1320800" cy="955675"/>
                  <wp:effectExtent l="19050" t="0" r="0" b="0"/>
                  <wp:wrapNone/>
                  <wp:docPr id="125" name="Рисунок 127" descr="C:\Users\I3\Desktop\Картинки к вопросам\ИСИ\1102181749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I3\Desktop\Картинки к вопросам\ИСИ\11021817498 ИСИ.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0800" cy="9556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759E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предъявляется в светлое время суток - движением по кругу желтого флага, руки или какого-либо предмета; в темное время суток - движением по кругу фонаря с огнем любого цвета?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774DA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4976" behindDoc="0" locked="0" layoutInCell="1" allowOverlap="1">
                  <wp:simplePos x="0" y="0"/>
                  <wp:positionH relativeFrom="column">
                    <wp:posOffset>-42545</wp:posOffset>
                  </wp:positionH>
                  <wp:positionV relativeFrom="paragraph">
                    <wp:posOffset>62230</wp:posOffset>
                  </wp:positionV>
                  <wp:extent cx="1320800" cy="1028700"/>
                  <wp:effectExtent l="19050" t="0" r="0" b="0"/>
                  <wp:wrapNone/>
                  <wp:docPr id="127" name="Рисунок 127" descr="C:\Users\I3\Desktop\Картинки к вопросам\ИСИ\1102181749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I3\Desktop\Картинки к вопросам\ИСИ\11021817498 ИСИ.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0800" cy="10287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4409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предъявляется желтым развернутым флагом в светлое время суток и желтым огнем ручного фонаря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0179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6000" behindDoc="0" locked="0" layoutInCell="1" allowOverlap="1">
                  <wp:simplePos x="0" y="0"/>
                  <wp:positionH relativeFrom="column">
                    <wp:posOffset>-40640</wp:posOffset>
                  </wp:positionH>
                  <wp:positionV relativeFrom="paragraph">
                    <wp:posOffset>22860</wp:posOffset>
                  </wp:positionV>
                  <wp:extent cx="1319530" cy="914400"/>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472A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подается в светлое время суток - поднятой вертикально рукой, в темное время суток - поднятым ручным фонарем с прозрачно-белым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E300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подается в светлое время суток - движениями руки перед собой по горизонтальной линии, в темное время суток - такими же движениями ручного фонаря с прозрачно-белым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FE300E">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B51C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означают показания ручного сигнала дежурного по железнодорожной станции в светлое время суток - поднятый вертикально в вытянутой руке ручной диск, окрашенный в белый цвет с черным окаймлением, или свернутый желтый флаг; в темное время суток - поднятый ручной фонарь с зеленым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02AC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7024" behindDoc="0" locked="0" layoutInCell="1" allowOverlap="1">
                  <wp:simplePos x="0" y="0"/>
                  <wp:positionH relativeFrom="column">
                    <wp:posOffset>-9525</wp:posOffset>
                  </wp:positionH>
                  <wp:positionV relativeFrom="paragraph">
                    <wp:posOffset>25400</wp:posOffset>
                  </wp:positionV>
                  <wp:extent cx="1215390" cy="1153160"/>
                  <wp:effectExtent l="19050" t="0" r="3810" b="0"/>
                  <wp:wrapNone/>
                  <wp:docPr id="129" name="Рисунок 129" descr="C:\Users\I3\Desktop\Картинки к вопросам\ИСИ\1102181750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I3\Desktop\Картинки к вопросам\ИСИ\11021817502 ИСИ.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5390" cy="11531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02EF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подает машинист при пожаре в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755D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какому виду сигнальных знаков относится знак "Опустить токоприёмник" на синем фоне, установленный на шесте?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7755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B1052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8048" behindDoc="0" locked="0" layoutInCell="1" allowOverlap="1">
                  <wp:simplePos x="0" y="0"/>
                  <wp:positionH relativeFrom="column">
                    <wp:posOffset>250190</wp:posOffset>
                  </wp:positionH>
                  <wp:positionV relativeFrom="paragraph">
                    <wp:posOffset>-8255</wp:posOffset>
                  </wp:positionV>
                  <wp:extent cx="800100" cy="920750"/>
                  <wp:effectExtent l="0" t="0" r="0" b="0"/>
                  <wp:wrapNone/>
                  <wp:docPr id="130" name="Рисунок 130" descr="C:\Users\I3\Desktop\Картинки к вопросам\ИСИ\1102181750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I3\Desktop\Картинки к вопросам\ИСИ\11021817504 ИСИ.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0100" cy="9207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51B" w:rsidRPr="00EB4C35" w:rsidRDefault="00D7451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D7451B" w:rsidRPr="00EB4C35" w:rsidRDefault="002E1E5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 чего зависит расстояния «А» при ограждении опасных мест?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D7451B" w:rsidRPr="00EB4C35" w:rsidRDefault="00DE636C" w:rsidP="002E1E5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D7451B" w:rsidRPr="00EB4A24" w:rsidRDefault="002B381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9072" behindDoc="0" locked="0" layoutInCell="1" allowOverlap="1">
                  <wp:simplePos x="0" y="0"/>
                  <wp:positionH relativeFrom="column">
                    <wp:posOffset>-29845</wp:posOffset>
                  </wp:positionH>
                  <wp:positionV relativeFrom="paragraph">
                    <wp:posOffset>-69850</wp:posOffset>
                  </wp:positionV>
                  <wp:extent cx="1267460" cy="820420"/>
                  <wp:effectExtent l="0" t="0" r="0" b="0"/>
                  <wp:wrapNone/>
                  <wp:docPr id="131" name="Рисунок 131" descr="C:\Users\I3\Desktop\Картинки к вопросам\ИСИ\1102181750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I3\Desktop\Картинки к вопросам\ИСИ\11021817505 ИСИ.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67460" cy="8204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1E5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указывает зелёный огонь повторительного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55FB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0096" behindDoc="0" locked="0" layoutInCell="1" allowOverlap="1">
                  <wp:simplePos x="0" y="0"/>
                  <wp:positionH relativeFrom="column">
                    <wp:posOffset>67310</wp:posOffset>
                  </wp:positionH>
                  <wp:positionV relativeFrom="paragraph">
                    <wp:posOffset>-5715</wp:posOffset>
                  </wp:positionV>
                  <wp:extent cx="1059815" cy="965835"/>
                  <wp:effectExtent l="0" t="0" r="0" b="0"/>
                  <wp:wrapNone/>
                  <wp:docPr id="132" name="Рисунок 132" descr="C:\Users\I3\Desktop\Картинки к вопросам\ИСИ\1102181750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I3\Desktop\Картинки к вопросам\ИСИ\11021817506 ИСИ.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59815"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1E5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должен подать машинист локомотива, МВПС при восприятии ручного сигнала «Опустить токоприёмник», подаваемого сигналистом, при следовании по неправильному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90E" w:rsidRPr="00EB4C35" w:rsidRDefault="001E090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E090E" w:rsidRPr="00EB4C35" w:rsidRDefault="00AC778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подается предупредительными светофорами перед заградительными, если заградительный светофор закрыт?</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E090E" w:rsidRPr="00EB4A24" w:rsidRDefault="001E090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D22D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сигналы подаются проходными светофорами на участках, оборудованных полуавтоматической 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D22D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сигнализация применяется на входном и маршрутном светофорах, ограждающих на главных путях станции блок-участок длиной менее тормозного пути (на участках с трёхзначной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90E" w:rsidRPr="00EB4C35" w:rsidRDefault="001E090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E090E" w:rsidRPr="00EB4C35" w:rsidRDefault="00B4654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относится к переносным сигналам?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E090E" w:rsidRPr="00EB4A24" w:rsidRDefault="001E090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B514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головы пассажирского поезда производится его ограждение помощником машиниста, в случае нарушения габарита по соседнему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7353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ограждаемого участка контактной сети, в местах, не допускающих проследования электроподвижного состава с поднятыми токоприёмниками, устанавливается временный сигнальный знак «Опустить токоприёмник»?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7353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C22F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1120" behindDoc="0" locked="0" layoutInCell="1" allowOverlap="1">
                  <wp:simplePos x="0" y="0"/>
                  <wp:positionH relativeFrom="column">
                    <wp:posOffset>84455</wp:posOffset>
                  </wp:positionH>
                  <wp:positionV relativeFrom="paragraph">
                    <wp:posOffset>-33655</wp:posOffset>
                  </wp:positionV>
                  <wp:extent cx="1122045" cy="1360805"/>
                  <wp:effectExtent l="0" t="0" r="0" b="0"/>
                  <wp:wrapNone/>
                  <wp:docPr id="133" name="Рисунок 133" descr="C:\Users\I3\Desktop\Картинки к вопросам\ИСИ\1102181751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I3\Desktop\Картинки к вопросам\ИСИ\11021817513 ИСИ.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2045" cy="13608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F013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 дежурный по станции машинисту в темное время суток при проходе поезда по станции без остановки?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37B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2144" behindDoc="0" locked="0" layoutInCell="1" allowOverlap="1">
                  <wp:simplePos x="0" y="0"/>
                  <wp:positionH relativeFrom="column">
                    <wp:posOffset>154940</wp:posOffset>
                  </wp:positionH>
                  <wp:positionV relativeFrom="paragraph">
                    <wp:posOffset>-14605</wp:posOffset>
                  </wp:positionV>
                  <wp:extent cx="967740" cy="914400"/>
                  <wp:effectExtent l="19050" t="0" r="3810" b="0"/>
                  <wp:wrapNone/>
                  <wp:docPr id="134" name="Рисунок 134" descr="C:\Users\I3\Desktop\Картинки к вопросам\ИСИ\1102181751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I3\Desktop\Картинки к вопросам\ИСИ\11021817514 ИСИ.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6774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C248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МВПС проследовать без остановки запрещающий сигнал проходного светофора с условно- разрешающим сигналом в виде буквы "Т" и если может, то с какой скоростью?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B0FE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3168" behindDoc="0" locked="0" layoutInCell="1" allowOverlap="1">
                  <wp:simplePos x="0" y="0"/>
                  <wp:positionH relativeFrom="column">
                    <wp:posOffset>156210</wp:posOffset>
                  </wp:positionH>
                  <wp:positionV relativeFrom="paragraph">
                    <wp:posOffset>6985</wp:posOffset>
                  </wp:positionV>
                  <wp:extent cx="893445" cy="945515"/>
                  <wp:effectExtent l="0" t="0" r="0" b="0"/>
                  <wp:wrapNone/>
                  <wp:docPr id="135" name="Рисунок 135" descr="C:\Users\I3\Desktop\Картинки к вопросам\ИСИ\1102181751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I3\Desktop\Картинки к вопросам\ИСИ\11021817515 ИСИ.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93445"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A725C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 чем сигнализирует "белый огонь" локомотивного светофора на участках с автоматической локомотивной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1C248D" w:rsidRPr="00EB4A24" w:rsidRDefault="00FD4FD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4192" behindDoc="0" locked="0" layoutInCell="1" allowOverlap="1">
                  <wp:simplePos x="0" y="0"/>
                  <wp:positionH relativeFrom="column">
                    <wp:posOffset>-43180</wp:posOffset>
                  </wp:positionH>
                  <wp:positionV relativeFrom="paragraph">
                    <wp:posOffset>0</wp:posOffset>
                  </wp:positionV>
                  <wp:extent cx="1308735" cy="861695"/>
                  <wp:effectExtent l="0" t="0" r="0" b="0"/>
                  <wp:wrapNone/>
                  <wp:docPr id="136" name="Рисунок 136" descr="C:\Users\I3\Desktop\Картинки к вопросам\ИСИ\1102181751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I3\Desktop\Картинки к вопросам\ИСИ\11021817516 ИСИ.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08735" cy="86169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DB2EE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стороны ограждаются препятствия  для движения поездов на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DB724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оси крайнего железнодорожного пути устанавливаются владельцем инфраструктуры, владельцем железнодорожного пути необщего пользования  сигналы ограждения?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741DF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основным критерием при определении расстояния между смежными светофорами на железнодорожных линиях, оборудованных автоблокировкой с трехзначной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257D3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должны быть установлены входные светофоры от первого входного с перегона стрелочного перевода, считая от остряка противошерстного или предельного столбика пошерстного стрелочного перевода (на путях 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257D35">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170B4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дополняются групповые выходные и маршрутные светофоры?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70B42" w:rsidRPr="00EB4C35" w:rsidRDefault="00170B4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70B42" w:rsidRPr="00EB4C35" w:rsidRDefault="00BE33F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цвета применяются в сигнализации, связанной с движением поездов и маневровой работой?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70B42" w:rsidRPr="00EB4A24" w:rsidRDefault="00170B42" w:rsidP="001B0D13">
            <w:pPr>
              <w:spacing w:after="0" w:line="240" w:lineRule="auto"/>
              <w:jc w:val="center"/>
              <w:rPr>
                <w:rFonts w:ascii="Times New Roman" w:eastAsia="Times New Roman" w:hAnsi="Times New Roman" w:cs="Times New Roman"/>
                <w:bCs/>
                <w:sz w:val="28"/>
                <w:szCs w:val="28"/>
              </w:rPr>
            </w:pPr>
          </w:p>
        </w:tc>
      </w:tr>
      <w:tr w:rsidR="003C7BEE" w:rsidRPr="00EB4A24" w:rsidTr="001B0D13">
        <w:trPr>
          <w:cantSplit/>
          <w:trHeight w:val="56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spacing w:after="0" w:line="360" w:lineRule="exact"/>
              <w:jc w:val="center"/>
              <w:rPr>
                <w:rFonts w:ascii="Times New Roman" w:eastAsia="Times New Roman" w:hAnsi="Times New Roman" w:cs="Times New Roman"/>
                <w:b/>
                <w:bCs/>
                <w:sz w:val="28"/>
                <w:szCs w:val="28"/>
              </w:rPr>
            </w:pPr>
            <w:r w:rsidRPr="00EB4C35">
              <w:rPr>
                <w:rFonts w:ascii="Times New Roman" w:eastAsia="Times New Roman" w:hAnsi="Times New Roman" w:cs="Times New Roman"/>
                <w:b/>
                <w:sz w:val="28"/>
                <w:szCs w:val="28"/>
              </w:rPr>
              <w:t>Нестандартные ситуации</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8189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проследовать опасное место при обнаружении "Толчка в пути", если при осмотре поезда после остановки не выявлены неисправности пути под составом?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C287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обязаны проследовать опасное место вслед идущие поезда при получении сообщения «Толчок в пути» после остановки перед опасным местом и его осмотром машинистом и не выявлении нарушений в содержании верхнего строения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806C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применяется для остановки встречного поезда, если на подвижном составе конструктивно не предусмотрены буферные фонари красного цвета или имеется их неисправность?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20C0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включаются красные огни буферных фонарей?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5D7F7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5216" behindDoc="0" locked="0" layoutInCell="1" allowOverlap="1">
                  <wp:simplePos x="0" y="0"/>
                  <wp:positionH relativeFrom="column">
                    <wp:posOffset>-40640</wp:posOffset>
                  </wp:positionH>
                  <wp:positionV relativeFrom="paragraph">
                    <wp:posOffset>-20320</wp:posOffset>
                  </wp:positionV>
                  <wp:extent cx="1350645" cy="892810"/>
                  <wp:effectExtent l="0" t="0" r="0" b="0"/>
                  <wp:wrapNone/>
                  <wp:docPr id="137" name="Рисунок 137" descr="C:\Users\I3\Desktop\Картинки к вопросам\Нестандартные ситуации\1102181752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I3\Desktop\Картинки к вопросам\Нестандартные ситуации\11021817520 Нестандартные ситуации.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50645" cy="89281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10AA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каким документом при падении давления в тормозной магистрали помощник машиниста сверяет номер хвостового вагона?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014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нужно осаживать разъединившиеся части состава для сцепления (при исправности автосцепок, хорошей видимости сигналов и уклоне пути не круче 0,0025)?</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332D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6240" behindDoc="0" locked="0" layoutInCell="1" allowOverlap="1">
                  <wp:simplePos x="0" y="0"/>
                  <wp:positionH relativeFrom="column">
                    <wp:posOffset>-61595</wp:posOffset>
                  </wp:positionH>
                  <wp:positionV relativeFrom="paragraph">
                    <wp:posOffset>40640</wp:posOffset>
                  </wp:positionV>
                  <wp:extent cx="1350645" cy="1142365"/>
                  <wp:effectExtent l="0" t="0" r="0" b="0"/>
                  <wp:wrapNone/>
                  <wp:docPr id="138" name="Рисунок 138" descr="C:\Users\I3\Desktop\Картинки к вопросам\Нестандартные ситуации\11021817522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I3\Desktop\Картинки к вопросам\Нестандартные ситуации\11021817522 Нестандартные ситуации.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50645" cy="11423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229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грузового поезда, если поезд остановился по причине обнаружения неисправности "Толчок в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229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пассажирского поезда, если поезд остановился по причине обнаружения неисправности "Толчок в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8567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Разрешено ли проследование поезда по лопнувшему рельсу не в пределах моста или тоннеля?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913D5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7264" behindDoc="0" locked="0" layoutInCell="1" allowOverlap="1">
                  <wp:simplePos x="0" y="0"/>
                  <wp:positionH relativeFrom="column">
                    <wp:posOffset>-61595</wp:posOffset>
                  </wp:positionH>
                  <wp:positionV relativeFrom="paragraph">
                    <wp:posOffset>13970</wp:posOffset>
                  </wp:positionV>
                  <wp:extent cx="1350645" cy="944880"/>
                  <wp:effectExtent l="0" t="0" r="0" b="0"/>
                  <wp:wrapNone/>
                  <wp:docPr id="139" name="Рисунок 139" descr="C:\Users\I3\Desktop\Картинки к вопросам\Нестандартные ситуации\11021817525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3\Desktop\Картинки к вопросам\Нестандартные ситуации\11021817525 Нестандартные ситуации.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50645" cy="94488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A0D4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применяется экстренное торможение?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A0D4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следовать при зеленом огне локомотивного светофора до станции проведения контрольной проверки тормозов после остановки с применением экстренного торможения при неудовлетворительной работе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176BA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8288" behindDoc="0" locked="0" layoutInCell="1" allowOverlap="1">
                  <wp:simplePos x="0" y="0"/>
                  <wp:positionH relativeFrom="column">
                    <wp:posOffset>-61595</wp:posOffset>
                  </wp:positionH>
                  <wp:positionV relativeFrom="paragraph">
                    <wp:posOffset>-27940</wp:posOffset>
                  </wp:positionV>
                  <wp:extent cx="1327785" cy="1163320"/>
                  <wp:effectExtent l="0" t="0" r="0" b="0"/>
                  <wp:wrapNone/>
                  <wp:docPr id="140" name="Рисунок 140" descr="C:\Users\I3\Desktop\Картинки к вопросам\Нестандартные ситуации\11021817527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3\Desktop\Картинки к вопросам\Нестандартные ситуации\11021817527 Нестандартные ситуации.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27785" cy="11633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9127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следовать к светофору с запрещающим показанием  после остановки с применением экстренного торможения при неудовлетворительной работе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0258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9312" behindDoc="0" locked="0" layoutInCell="1" allowOverlap="1">
                  <wp:simplePos x="0" y="0"/>
                  <wp:positionH relativeFrom="column">
                    <wp:posOffset>-61595</wp:posOffset>
                  </wp:positionH>
                  <wp:positionV relativeFrom="paragraph">
                    <wp:posOffset>25400</wp:posOffset>
                  </wp:positionV>
                  <wp:extent cx="1329690" cy="1184275"/>
                  <wp:effectExtent l="0" t="0" r="0" b="0"/>
                  <wp:wrapNone/>
                  <wp:docPr id="141" name="Рисунок 141" descr="C:\Users\I3\Desktop\Картинки к вопросам\Нестандартные ситуации\1102181752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3\Desktop\Картинки к вопросам\Нестандартные ситуации\11021817528 Нестандартные ситуации.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29690" cy="11842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33C7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получении сообщения речевого информатора "Внимание! Машинист нечетного (четного) поезда к станции (название станции) КТСМ. Тревога один. Предупреждение"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E60A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получении сообщения речевого информатора "Внимание! Машинист нечетного (четного) поезда к станции (название станции) КТСМ. Тревога два. Предупреждение"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C451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0336" behindDoc="0" locked="0" layoutInCell="1" allowOverlap="1">
                  <wp:simplePos x="0" y="0"/>
                  <wp:positionH relativeFrom="column">
                    <wp:posOffset>-41275</wp:posOffset>
                  </wp:positionH>
                  <wp:positionV relativeFrom="paragraph">
                    <wp:posOffset>-15875</wp:posOffset>
                  </wp:positionV>
                  <wp:extent cx="1319530" cy="1132205"/>
                  <wp:effectExtent l="0" t="0" r="0" b="0"/>
                  <wp:wrapNone/>
                  <wp:docPr id="142" name="Рисунок 142" descr="C:\Users\I3\Desktop\Картинки к вопросам\Нестандартные ситуации\1102181752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I3\Desktop\Картинки к вопросам\Нестандартные ситуации\11021817529 Нестандартные ситуации.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19530" cy="11322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E765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после остановки поезда по показаниям КТСМ на станции или перегоне работники вагонного хозяйства (при их отсутствии - локомотивная бригада) обязаны произвести осмотр показанных подвижных единиц (при обнаружении нагретых букс)?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C451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1360" behindDoc="0" locked="0" layoutInCell="1" allowOverlap="1">
                  <wp:simplePos x="0" y="0"/>
                  <wp:positionH relativeFrom="column">
                    <wp:posOffset>-41275</wp:posOffset>
                  </wp:positionH>
                  <wp:positionV relativeFrom="paragraph">
                    <wp:posOffset>-99060</wp:posOffset>
                  </wp:positionV>
                  <wp:extent cx="1277620" cy="1132205"/>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7620" cy="11322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4EA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отсутствии нагрева у зафиксированной подвижной единицы, остановленной по показаниям КТСМ, какое количество смежных подвижных единиц необходимо осмотреть?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4848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2384" behindDoc="0" locked="0" layoutInCell="1" allowOverlap="1">
                  <wp:simplePos x="0" y="0"/>
                  <wp:positionH relativeFrom="column">
                    <wp:posOffset>-50800</wp:posOffset>
                  </wp:positionH>
                  <wp:positionV relativeFrom="paragraph">
                    <wp:posOffset>-59055</wp:posOffset>
                  </wp:positionV>
                  <wp:extent cx="1308735" cy="965835"/>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8735" cy="9658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4EA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проследования напольных устройств КТСМ в целях исключения необоснованных остановок поезда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4848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3408" behindDoc="0" locked="0" layoutInCell="1" allowOverlap="1">
                  <wp:simplePos x="0" y="0"/>
                  <wp:positionH relativeFrom="column">
                    <wp:posOffset>-50800</wp:posOffset>
                  </wp:positionH>
                  <wp:positionV relativeFrom="paragraph">
                    <wp:posOffset>36195</wp:posOffset>
                  </wp:positionV>
                  <wp:extent cx="1308735" cy="881380"/>
                  <wp:effectExtent l="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8735" cy="88138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E7EB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осматривается состав при наличии информации о сбое в счете подвижных единиц средствами КТСМ?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C119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4432" behindDoc="0" locked="0" layoutInCell="1" allowOverlap="1">
                  <wp:simplePos x="0" y="0"/>
                  <wp:positionH relativeFrom="column">
                    <wp:posOffset>-50800</wp:posOffset>
                  </wp:positionH>
                  <wp:positionV relativeFrom="paragraph">
                    <wp:posOffset>-42545</wp:posOffset>
                  </wp:positionV>
                  <wp:extent cx="1308735" cy="93472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4313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грузовой поезд, ССПС на перегоне, если остановка вызвана срабатыванием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F11D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5456" behindDoc="0" locked="0" layoutInCell="1" allowOverlap="1">
                  <wp:simplePos x="0" y="0"/>
                  <wp:positionH relativeFrom="column">
                    <wp:posOffset>-50800</wp:posOffset>
                  </wp:positionH>
                  <wp:positionV relativeFrom="paragraph">
                    <wp:posOffset>-31115</wp:posOffset>
                  </wp:positionV>
                  <wp:extent cx="1371600" cy="882015"/>
                  <wp:effectExtent l="0" t="0" r="0"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71600" cy="88201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D5FB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моторвагонный подвижной состав на перегоне, если остановка вызвана срабатыванием КТСМ?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35DB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6480" behindDoc="0" locked="0" layoutInCell="1" allowOverlap="1">
                  <wp:simplePos x="0" y="0"/>
                  <wp:positionH relativeFrom="column">
                    <wp:posOffset>-63500</wp:posOffset>
                  </wp:positionH>
                  <wp:positionV relativeFrom="paragraph">
                    <wp:posOffset>24765</wp:posOffset>
                  </wp:positionV>
                  <wp:extent cx="1371600" cy="882650"/>
                  <wp:effectExtent l="0" t="0" r="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71600" cy="88265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74BD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Если локомотивная бригада (бригада ССПС) остановленного состава обнаружила сход, она обязана: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0722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 какого места должен следовать поезд, если после осмотра на станции неисправность, вызвавшая срабатывание УКСПС не выявлена?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2060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7504" behindDoc="0" locked="0" layoutInCell="1" allowOverlap="1">
                  <wp:simplePos x="0" y="0"/>
                  <wp:positionH relativeFrom="column">
                    <wp:posOffset>-61595</wp:posOffset>
                  </wp:positionH>
                  <wp:positionV relativeFrom="paragraph">
                    <wp:posOffset>-10795</wp:posOffset>
                  </wp:positionV>
                  <wp:extent cx="1371600" cy="903605"/>
                  <wp:effectExtent l="0" t="0" r="0" b="0"/>
                  <wp:wrapNone/>
                  <wp:docPr id="151" name="Рисунок 151" descr="C:\Users\I3\Desktop\Картинки к вопросам\Нестандартные ситуации\1102181753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I3\Desktop\Картинки к вопросам\Нестандартные ситуации\11021817538 Нестандартные ситуации.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7160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B300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торможением машинист обязан остановить поезд, ССПС если получена информация о повреждении планки нижнего габарита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47A5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 какого места должен следовать поезд, если после осмотра поезда,  неисправность, вызвавшая повреждение планки габарита подвижного состава, не выявлена?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450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D546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использование сотовой связи для передачи информации о наличии габарита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612F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видом торможения останавливается поезд, если обнаружено повреждение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B7A2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увязку неисправного токоприемника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F1E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в интервале времени от первой до второй минуты при отсутствии напряжения в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52C1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отводятся горящие вагоны с горючими грузами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0083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следования локомотива при обнаружении повторного проворота бандажа?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23EE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8528" behindDoc="0" locked="0" layoutInCell="1" allowOverlap="1">
                  <wp:simplePos x="0" y="0"/>
                  <wp:positionH relativeFrom="column">
                    <wp:posOffset>-40640</wp:posOffset>
                  </wp:positionH>
                  <wp:positionV relativeFrom="paragraph">
                    <wp:posOffset>-28575</wp:posOffset>
                  </wp:positionV>
                  <wp:extent cx="1287780" cy="882650"/>
                  <wp:effectExtent l="0" t="0" r="0" b="0"/>
                  <wp:wrapNone/>
                  <wp:docPr id="152" name="Рисунок 152" descr="C:\Users\I3\Desktop\Картинки к вопросам\Нестандартные ситуации\1102181754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I3\Desktop\Картинки к вопросам\Нестандартные ситуации\11021817546 Нестандартные ситуации.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8778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B013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отводятся горящие вагоны с цистернами с легковоспламеняющимися (ЛВЖ) и горючими (ГЖ) жидкостями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отводятся горящие вагоны со взрывчатыми материалами (ВМ)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отводится от вагонов горящий локомотив, если пожар не может быть ликвидирован своими силами и имеющимися средствами?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823A2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9552" behindDoc="0" locked="0" layoutInCell="1" allowOverlap="1">
                  <wp:simplePos x="0" y="0"/>
                  <wp:positionH relativeFrom="column">
                    <wp:posOffset>-41275</wp:posOffset>
                  </wp:positionH>
                  <wp:positionV relativeFrom="paragraph">
                    <wp:posOffset>24130</wp:posOffset>
                  </wp:positionV>
                  <wp:extent cx="1308735" cy="934720"/>
                  <wp:effectExtent l="0" t="0" r="0" b="0"/>
                  <wp:wrapNone/>
                  <wp:docPr id="153" name="Рисунок 153" descr="C:\Users\I3\Desktop\Картинки к вопросам\Нестандартные ситуации\1102181754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I3\Desktop\Картинки к вопросам\Нестандартные ситуации\11021817549 Нестандартные ситуации.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правильные действия машиниста при выходе из строя KB и УКВ диапазонов радиостанции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82515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следовании с неисправными устройствами безопасности помощнику машиниста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04D8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по неправильному пути с неисправными устройствами АЛСН по приказу ДНЦ до входного светофора или знака "Граница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04D8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04D8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04D8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B5C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светофора с желтым огнем (двумя желтыми огнями) с неисправными устройствами безопасности по приказу ДНЦ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0082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0576" behindDoc="0" locked="0" layoutInCell="1" allowOverlap="1">
                  <wp:simplePos x="0" y="0"/>
                  <wp:positionH relativeFrom="column">
                    <wp:posOffset>-50800</wp:posOffset>
                  </wp:positionH>
                  <wp:positionV relativeFrom="paragraph">
                    <wp:posOffset>-1905</wp:posOffset>
                  </wp:positionV>
                  <wp:extent cx="1329690" cy="913765"/>
                  <wp:effectExtent l="0" t="0" r="0" b="0"/>
                  <wp:wrapNone/>
                  <wp:docPr id="154" name="Рисунок 154" descr="C:\Users\I3\Desktop\Картинки к вопросам\Нестандартные ситуации\1102181755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I3\Desktop\Картинки к вопросам\Нестандартные ситуации\11021817553 Нестандартные ситуации.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9690" cy="91376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B5C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запрещается машинисту при следовании по участку с неисправными устройствами 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B5C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локомотивная бригада пассажирского поезда следует до станции, указанной ДНЦ, при получении устного сообщения о минировании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4229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локомотивная бригада грузового поезда следует до станции указанной ДНЦ, при получении устного сообщения о минировании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4229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при получении сообщения, начинающегося словами "Внимание, все!"?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4229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проследовать вдоль остановившегося поезда по причине падения давления в тормозной магистрали, в случае отсутствия сведений о нарушении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F31E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пассажирского поезда при падении давления 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1043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при наличии признаков возможного нарушения целостности тормозной магистрали грузового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A17B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поезда при боковом или вертикальном "толчке" в случае выхода подвижного состава за пределы габарита и появления признаков схода?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1043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установить наименование груза в горящем вагоне?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C2EA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замерить глубину ползуна при отсутствии абсолютного шаблона?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C343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1600" behindDoc="0" locked="0" layoutInCell="1" allowOverlap="1">
                  <wp:simplePos x="0" y="0"/>
                  <wp:positionH relativeFrom="column">
                    <wp:posOffset>80645</wp:posOffset>
                  </wp:positionH>
                  <wp:positionV relativeFrom="paragraph">
                    <wp:posOffset>2540</wp:posOffset>
                  </wp:positionV>
                  <wp:extent cx="1049020" cy="716915"/>
                  <wp:effectExtent l="0" t="0" r="0" b="0"/>
                  <wp:wrapNone/>
                  <wp:docPr id="155" name="Рисунок 155" descr="C:\Users\I3\Desktop\Картинки к вопросам\Нестандартные ситуации\1102181756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I3\Desktop\Картинки к вопросам\Нестандартные ситуации\11021817563 Нестандартные ситуации.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9020"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406D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схемы используются для восстановления работоспособности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12D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машинисту запрещается приводить в движение локомотив (МВПС, ССПС), остановившийся на перегоне по неисправности?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D3A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состав МВПС при получении информации о повреждении планки нижнего габарита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D3A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Требуется ли включение красных огней буферных фонарей при получении сообщения о срабатывании устройства контроля схода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EC6D3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2624" behindDoc="0" locked="0" layoutInCell="1" allowOverlap="1">
                  <wp:simplePos x="0" y="0"/>
                  <wp:positionH relativeFrom="column">
                    <wp:posOffset>-30480</wp:posOffset>
                  </wp:positionH>
                  <wp:positionV relativeFrom="paragraph">
                    <wp:posOffset>20955</wp:posOffset>
                  </wp:positionV>
                  <wp:extent cx="1308735" cy="737235"/>
                  <wp:effectExtent l="0" t="0" r="0" b="0"/>
                  <wp:wrapNone/>
                  <wp:docPr id="156" name="Рисунок 156" descr="C:\Users\I3\Desktop\Картинки к вопросам\Нестандартные ситуации\11021817567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I3\Desktop\Картинки к вопросам\Нестандартные ситуации\11021817567 Нестандартные ситуации.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0873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D3A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обнаружении заторможенности колесных пар: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D3A7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D3A7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D3A7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3CA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производится пропуск поездов по лопнувшему рельсу в пределах моста, тоннеля?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4050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3648" behindDoc="0" locked="0" layoutInCell="1" allowOverlap="1">
                  <wp:simplePos x="0" y="0"/>
                  <wp:positionH relativeFrom="column">
                    <wp:posOffset>-30480</wp:posOffset>
                  </wp:positionH>
                  <wp:positionV relativeFrom="paragraph">
                    <wp:posOffset>-9525</wp:posOffset>
                  </wp:positionV>
                  <wp:extent cx="1308735" cy="768350"/>
                  <wp:effectExtent l="0" t="0" r="0" b="0"/>
                  <wp:wrapNone/>
                  <wp:docPr id="157" name="Рисунок 157" descr="C:\Users\I3\Desktop\Картинки к вопросам\Нестандартные ситуации\1102181756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I3\Desktop\Картинки к вопросам\Нестандартные ситуации\11021817569 Нестандартные ситуации.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1308735"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E636C" w:rsidP="003C7BEE">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Что должна предпринять бригада локомотива, МВПС, ССПС в случае возникновения угрозы наезда на человека?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6C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не МВПС (кроме скоростного и высокоскоростного), остановленного на перегоне по показаниям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B48E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4672" behindDoc="0" locked="0" layoutInCell="1" allowOverlap="1">
                  <wp:simplePos x="0" y="0"/>
                  <wp:positionH relativeFrom="column">
                    <wp:posOffset>-61595</wp:posOffset>
                  </wp:positionH>
                  <wp:positionV relativeFrom="paragraph">
                    <wp:posOffset>-4445</wp:posOffset>
                  </wp:positionV>
                  <wp:extent cx="1371600" cy="737235"/>
                  <wp:effectExtent l="0" t="0" r="0" b="0"/>
                  <wp:wrapNone/>
                  <wp:docPr id="158" name="Рисунок 158" descr="C:\Users\I3\Desktop\Картинки к вопросам\Нестандартные ситуации\11021817571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I3\Desktop\Картинки к вопросам\Нестандартные ситуации\11021817571 Нестандартные ситуации.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160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B77D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о порядке дальнейшего следования МВПС после остановки по показаниям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7292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5696" behindDoc="0" locked="0" layoutInCell="1" allowOverlap="1">
                  <wp:simplePos x="0" y="0"/>
                  <wp:positionH relativeFrom="column">
                    <wp:posOffset>-62865</wp:posOffset>
                  </wp:positionH>
                  <wp:positionV relativeFrom="paragraph">
                    <wp:posOffset>-23495</wp:posOffset>
                  </wp:positionV>
                  <wp:extent cx="1371600" cy="737870"/>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D5B8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МВПС, остановившегося на перегоне из-за повреждения планки нижнего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7431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D5B8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о порядке дальнейшего следования МВПС при повреждении планки нижнего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63F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Должна ли использоваться система пескоподачи при применении экстренного торможения при падении давления в тормозной магистрали пассажирского поезда,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63F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машинист остановившегося поезда на перегоне, при отказе оборудования на локомотиве, обязан заказать вспомогательный локомотив?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63F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локомотивная бригада остановившегося грузового поезда на перегоне обязана закрепить состав тормозными башмаками?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C377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необходимо проследовать вдоль состава, услышав информацию о вынужденной остановке поезда по соседнему пути, при отсутствии сведений о наличии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C7B7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должен тормозить машинист МВПС при несанкционированном завышении давления 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C7B7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при получении информации о наличии людей, находящихся на внешних частях обслуживаемого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77C7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в случае обнаружения посторонних людей на крыше МВПС подъем членов локомотивной бригады на крышу МВПС до прибытия работников дистанции энергоснабжения и заземления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E592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Обязана ли локомотивная бригада устанавливать причину ухудшения здоровья (признаки) при возникновении у пассажира в вагоне пригородного поезда состояния, угрожающего жизни и здоровью?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E592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Локомотивная бригада поезда, получив информацию об остановке встречного пригородного поезда по причине наличия посторонних лиц на внешних частях МВПС, обязана: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A17B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локомотивная бригада по внутрисалонной связи привлекать пассажиров поезда с медицинским образованием, знаниями и практическими навыками для оказания пострадавшему пассажиру первой медицинской помощи?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F599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меры предпринимает машинист МВПС в случае отказа от добровольного ухода посторонних лиц с крыши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F599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Должен ли машинист встречного поезда (в том числе ССПС) осматривать остановившийся на перегоне поезд на наличие людей, находящихся на внешних частях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F599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32AF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6720" behindDoc="0" locked="0" layoutInCell="1" allowOverlap="1">
                  <wp:simplePos x="0" y="0"/>
                  <wp:positionH relativeFrom="column">
                    <wp:posOffset>-50800</wp:posOffset>
                  </wp:positionH>
                  <wp:positionV relativeFrom="paragraph">
                    <wp:posOffset>-18415</wp:posOffset>
                  </wp:positionV>
                  <wp:extent cx="1339850" cy="996950"/>
                  <wp:effectExtent l="0" t="0" r="0" b="0"/>
                  <wp:wrapNone/>
                  <wp:docPr id="160" name="Рисунок 160" descr="C:\Users\I3\Desktop\Картинки к вопросам\Нестандартные ситуации\1102181758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I3\Desktop\Картинки к вопросам\Нестандартные ситуации\11021817586 Нестандартные ситуации.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9850"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должен быть получен начальный эффект после первой ступени торможения автотормозами в пассажирском поезде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E781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7744" behindDoc="0" locked="0" layoutInCell="1" allowOverlap="1">
                  <wp:simplePos x="0" y="0"/>
                  <wp:positionH relativeFrom="column">
                    <wp:posOffset>-50800</wp:posOffset>
                  </wp:positionH>
                  <wp:positionV relativeFrom="paragraph">
                    <wp:posOffset>-6350</wp:posOffset>
                  </wp:positionV>
                  <wp:extent cx="1339850" cy="955675"/>
                  <wp:effectExtent l="0" t="0" r="0" b="0"/>
                  <wp:wrapNone/>
                  <wp:docPr id="161" name="Рисунок 161" descr="C:\Users\I3\Desktop\Картинки к вопросам\Нестандартные ситуации\11021817587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I3\Desktop\Картинки к вопросам\Нестандартные ситуации\11021817587 Нестандартные ситуации.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10800000" flipH="1" flipV="1">
                            <a:off x="0" y="0"/>
                            <a:ext cx="1339850" cy="9556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на ССПС должна быть прекращена подача песка под колесные пары при применении экстренного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бригады ССПС при саморасцепе?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проверка автотормозов выполняется машинистом ССПС в случае саморасцепа?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ССПС помощник машиниста должен уложить тормозные башмаки для задержания идущего встречного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ССПС в случае обрыва автосцепных устройств частей машины?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правильные действия машиниста ССПС при получении информации о движущемся навстречу подвижном составе, потерявшего управление 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произвести сцепление ССПС при саморасцепе?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ССПС на перегоне, если остановка вызвана срабатыванием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680E9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8768" behindDoc="0" locked="0" layoutInCell="1" allowOverlap="1">
                  <wp:simplePos x="0" y="0"/>
                  <wp:positionH relativeFrom="column">
                    <wp:posOffset>-75565</wp:posOffset>
                  </wp:positionH>
                  <wp:positionV relativeFrom="paragraph">
                    <wp:posOffset>635</wp:posOffset>
                  </wp:positionV>
                  <wp:extent cx="1371600" cy="737870"/>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состав, прибывший на станцию после остановки на перегоне по причине срабатывания КТСМ?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B58E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9792" behindDoc="0" locked="0" layoutInCell="1" allowOverlap="1">
                  <wp:simplePos x="0" y="0"/>
                  <wp:positionH relativeFrom="column">
                    <wp:posOffset>-71755</wp:posOffset>
                  </wp:positionH>
                  <wp:positionV relativeFrom="paragraph">
                    <wp:posOffset>-9525</wp:posOffset>
                  </wp:positionV>
                  <wp:extent cx="1371600" cy="789305"/>
                  <wp:effectExtent l="0" t="0" r="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71600" cy="78930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ССПС на стацию при запрещающем показании входного светофора, когда ССПС был остановлен на перегоне по причине срабатывания УКСПС, а машинист при осмотре неисправность не обнаружил:</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EA578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1840" behindDoc="0" locked="0" layoutInCell="1" allowOverlap="1">
                  <wp:simplePos x="0" y="0"/>
                  <wp:positionH relativeFrom="column">
                    <wp:posOffset>-71755</wp:posOffset>
                  </wp:positionH>
                  <wp:positionV relativeFrom="paragraph">
                    <wp:posOffset>-50800</wp:posOffset>
                  </wp:positionV>
                  <wp:extent cx="1371600" cy="914400"/>
                  <wp:effectExtent l="19050" t="0" r="0"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необходимо отвести от горящей секции головную часть ССПС, если пожар не может быть ликвидирован своими силами и имеющимися средствами?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ССПС при следовании с перегона резервом при ослаблении бандажа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849CA" w:rsidRPr="00EB4C35" w:rsidRDefault="001849CA" w:rsidP="001849CA">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Разрешается ли при следовании с неисправными устройствами безопасности </w:t>
            </w:r>
          </w:p>
          <w:p w:rsidR="003C7BEE" w:rsidRPr="00EB4C35" w:rsidRDefault="001849CA" w:rsidP="001849CA">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передавать управление ССПС помощнику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при следовании с неисправными устройствами безопасности помощнику машиниста покидать кабину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срабатывании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BB6AB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3888" behindDoc="0" locked="0" layoutInCell="1" allowOverlap="1">
                  <wp:simplePos x="0" y="0"/>
                  <wp:positionH relativeFrom="column">
                    <wp:posOffset>-62865</wp:posOffset>
                  </wp:positionH>
                  <wp:positionV relativeFrom="paragraph">
                    <wp:posOffset>21590</wp:posOffset>
                  </wp:positionV>
                  <wp:extent cx="1371600" cy="737870"/>
                  <wp:effectExtent l="0" t="0" r="0"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повреждении планки нижнего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E1B7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4912" behindDoc="0" locked="0" layoutInCell="1" allowOverlap="1">
                  <wp:simplePos x="0" y="0"/>
                  <wp:positionH relativeFrom="column">
                    <wp:posOffset>-71755</wp:posOffset>
                  </wp:positionH>
                  <wp:positionV relativeFrom="paragraph">
                    <wp:posOffset>-15875</wp:posOffset>
                  </wp:positionV>
                  <wp:extent cx="1381760" cy="758190"/>
                  <wp:effectExtent l="0" t="0" r="0" b="0"/>
                  <wp:wrapNone/>
                  <wp:docPr id="168" name="Рисунок 168" descr="C:\Users\I3\Desktop\Картинки к вопросам\Нестандартные ситуации\1102181760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I3\Desktop\Картинки к вопросам\Нестандартные ситуации\11021817608 Нестандартные ситуации.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8176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следовании по участку обслуживания и обнаружении машинистом вертикальных или горизонтальных колебаний локомотива, МВПС (бокового, вертикального толчка) машинист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63D3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5936" behindDoc="0" locked="0" layoutInCell="1" allowOverlap="1">
                  <wp:simplePos x="0" y="0"/>
                  <wp:positionH relativeFrom="column">
                    <wp:posOffset>-63500</wp:posOffset>
                  </wp:positionH>
                  <wp:positionV relativeFrom="paragraph">
                    <wp:posOffset>-45720</wp:posOffset>
                  </wp:positionV>
                  <wp:extent cx="1301115" cy="880745"/>
                  <wp:effectExtent l="19050" t="0" r="0" b="0"/>
                  <wp:wrapNone/>
                  <wp:docPr id="169" name="Рисунок 169" descr="C:\Users\I3\Desktop\Картинки к вопросам\Нестандартные ситуации\1102181760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I3\Desktop\Картинки к вопросам\Нестандартные ситуации\11021817609 Нестандартные ситуации.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10800000" flipV="1">
                            <a:off x="0" y="0"/>
                            <a:ext cx="1301115" cy="8807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ведении поезда по участку и визуальному выявлению неисправности пути, угрожающей безопасности движения (выброс пути и т.д.):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0507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6960" behindDoc="0" locked="0" layoutInCell="1" allowOverlap="1">
                  <wp:simplePos x="0" y="0"/>
                  <wp:positionH relativeFrom="column">
                    <wp:posOffset>-29845</wp:posOffset>
                  </wp:positionH>
                  <wp:positionV relativeFrom="paragraph">
                    <wp:posOffset>-1270</wp:posOffset>
                  </wp:positionV>
                  <wp:extent cx="1308735" cy="965835"/>
                  <wp:effectExtent l="0" t="0" r="0" b="0"/>
                  <wp:wrapNone/>
                  <wp:docPr id="170" name="Рисунок 170" descr="C:\Users\I3\Desktop\Картинки к вопросам\Нестандартные ситуации\1102181761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I3\Desktop\Картинки к вопросам\Нестандартные ситуации\11021817610 Нестандартные ситуации.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08735"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E28D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в случае угрозы наезда на автотранспортное средство, механизмы, работников дистанции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976F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7984" behindDoc="0" locked="0" layoutInCell="1" allowOverlap="1">
                  <wp:simplePos x="0" y="0"/>
                  <wp:positionH relativeFrom="column">
                    <wp:posOffset>-29845</wp:posOffset>
                  </wp:positionH>
                  <wp:positionV relativeFrom="paragraph">
                    <wp:posOffset>41275</wp:posOffset>
                  </wp:positionV>
                  <wp:extent cx="1308735" cy="934720"/>
                  <wp:effectExtent l="0" t="0" r="0" b="0"/>
                  <wp:wrapNone/>
                  <wp:docPr id="171" name="Рисунок 171" descr="C:\Users\I3\Desktop\Картинки к вопросам\Нестандартные ситуации\11021817611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I3\Desktop\Картинки к вопросам\Нестандартные ситуации\11021817611 Нестандартные ситуации.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из членов локомотивной бригады, бригады ССПС, должен осматривать место происшествия в случае наезда на автотранспортное средство, механизмы работников дистанции пути, посторонний предмет?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1D5D7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9008" behindDoc="0" locked="0" layoutInCell="1" allowOverlap="1">
                  <wp:simplePos x="0" y="0"/>
                  <wp:positionH relativeFrom="column">
                    <wp:posOffset>-40640</wp:posOffset>
                  </wp:positionH>
                  <wp:positionV relativeFrom="paragraph">
                    <wp:posOffset>40640</wp:posOffset>
                  </wp:positionV>
                  <wp:extent cx="1319530" cy="986790"/>
                  <wp:effectExtent l="19050" t="0" r="0" b="0"/>
                  <wp:wrapNone/>
                  <wp:docPr id="172" name="Рисунок 172" descr="C:\Users\I3\Desktop\Картинки к вопросам\Нестандартные ситуации\11021817612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I3\Desktop\Картинки к вопросам\Нестандартные ситуации\11021817612 Нестандартные ситуации.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19530" cy="9867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должен быть получен начальный эффект после первой ступени торможения в грузопассажирском поезде и грузовом порожнем до 400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D315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0032" behindDoc="0" locked="0" layoutInCell="1" allowOverlap="1">
                  <wp:simplePos x="0" y="0"/>
                  <wp:positionH relativeFrom="column">
                    <wp:posOffset>-45720</wp:posOffset>
                  </wp:positionH>
                  <wp:positionV relativeFrom="paragraph">
                    <wp:posOffset>-13335</wp:posOffset>
                  </wp:positionV>
                  <wp:extent cx="1319530" cy="996950"/>
                  <wp:effectExtent l="0" t="0" r="0" b="0"/>
                  <wp:wrapNone/>
                  <wp:docPr id="173" name="Рисунок 173" descr="C:\Users\I3\Desktop\Картинки к вопросам\Нестандартные ситуации\1102181761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I3\Desktop\Картинки к вопросам\Нестандартные ситуации\11021817613 Нестандартные ситуации.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319530"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должен быть получен начальный эффект после первой ступени торможения в грузовом поезде (кроме порожнего до 400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1E2C4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1056" behindDoc="0" locked="0" layoutInCell="1" allowOverlap="1">
                  <wp:simplePos x="0" y="0"/>
                  <wp:positionH relativeFrom="column">
                    <wp:posOffset>-50800</wp:posOffset>
                  </wp:positionH>
                  <wp:positionV relativeFrom="paragraph">
                    <wp:posOffset>-18415</wp:posOffset>
                  </wp:positionV>
                  <wp:extent cx="1370965" cy="914400"/>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H="1">
                            <a:off x="0" y="0"/>
                            <a:ext cx="1370965"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срыве стоп-крана по причине обнаружения в вагоне пассажирского поезда посторонних шумов, рывков, ударов, нагрева букс или редукторов: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01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основными признакам падения давления в тормозной магистрали ССПС относят: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в случае остановки ССПС по показаниям КТСМ о порядке дальнейшего следования машины?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62550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2080" behindDoc="0" locked="0" layoutInCell="1" allowOverlap="1">
                  <wp:simplePos x="0" y="0"/>
                  <wp:positionH relativeFrom="column">
                    <wp:posOffset>-52705</wp:posOffset>
                  </wp:positionH>
                  <wp:positionV relativeFrom="paragraph">
                    <wp:posOffset>-1270</wp:posOffset>
                  </wp:positionV>
                  <wp:extent cx="1371600" cy="903605"/>
                  <wp:effectExtent l="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1600" cy="9036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следовать поезд после остановки, при получении информации о повреждении планки габарита подвижного состава, если неисправность не обнаружена?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008"/>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6031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производится пропуск поездов по лопнувшему рельсу в пределах тоннеля?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6E548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3104" behindDoc="0" locked="0" layoutInCell="1" allowOverlap="1">
                  <wp:simplePos x="0" y="0"/>
                  <wp:positionH relativeFrom="column">
                    <wp:posOffset>-50800</wp:posOffset>
                  </wp:positionH>
                  <wp:positionV relativeFrom="paragraph">
                    <wp:posOffset>-20955</wp:posOffset>
                  </wp:positionV>
                  <wp:extent cx="1371600" cy="622935"/>
                  <wp:effectExtent l="0" t="0" r="0" b="0"/>
                  <wp:wrapNone/>
                  <wp:docPr id="176" name="Рисунок 176" descr="C:\Users\I3\Desktop\Картинки к вопросам\Нестандартные ситуации\1102181761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I3\Desktop\Картинки к вопросам\Нестандартные ситуации\11021817619 Нестандартные ситуации.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6229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проследовать ССПС на станцию при запрещающем показании входного светофора, когда ССПС был остановлен по причине срабатывания УКСПС, но осмотр не выявил неисправность?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5C65B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4128" behindDoc="0" locked="0" layoutInCell="1" allowOverlap="1">
                  <wp:simplePos x="0" y="0"/>
                  <wp:positionH relativeFrom="column">
                    <wp:posOffset>-51435</wp:posOffset>
                  </wp:positionH>
                  <wp:positionV relativeFrom="paragraph">
                    <wp:posOffset>191770</wp:posOffset>
                  </wp:positionV>
                  <wp:extent cx="1341755" cy="810260"/>
                  <wp:effectExtent l="19050" t="0" r="0" b="0"/>
                  <wp:wrapNone/>
                  <wp:docPr id="177" name="Рисунок 177" descr="C:\Users\I3\Desktop\Картинки к вопросам\Нестандартные ситуации\1102181762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I3\Desktop\Картинки к вопросам\Нестандартные ситуации\11021817620 Нестандартные ситуации.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41755" cy="8102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остановки ССПС, в случае получения сообщения от ДНЦ или ДСП о следовании встречного поезда, потерявшего управление тормозами, на каком расстоянии от ССПС помощник машиниста должен уложить тормозные башмаки для задержания идущего встречного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головы вынуждено остановившегося на перегоне поезда, после получения приказа ДНЦ о закрытии перегона и информации об  оказания помощи с головы поезда, помощник машиниста производит укладку петард?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дальнейшее движение поезда (МВПС) при остановке по "толчку" в пути, если при осмотре подвижного состава и пути под составом не выявлены замечания, угрожающие дальнейшему следованию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088"/>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3269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скоростных и высокоскоростных поездов с неисправными устройствами безопасности по приказу ДНЦ при наличии сведений о свободности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53269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53269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 первую очередь, обязан сделать машинист при получении информации о сходе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 бригада ССПС в случае пожара в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2689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5152" behindDoc="0" locked="0" layoutInCell="1" allowOverlap="1">
                  <wp:simplePos x="0" y="0"/>
                  <wp:positionH relativeFrom="column">
                    <wp:posOffset>-50800</wp:posOffset>
                  </wp:positionH>
                  <wp:positionV relativeFrom="paragraph">
                    <wp:posOffset>44450</wp:posOffset>
                  </wp:positionV>
                  <wp:extent cx="1339850" cy="727075"/>
                  <wp:effectExtent l="0" t="0" r="0" b="0"/>
                  <wp:wrapNone/>
                  <wp:docPr id="178" name="Рисунок 178" descr="C:\Users\I3\Desktop\Картинки к вопросам\Нестандартные ситуации\1102181762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I3\Desktop\Картинки к вопросам\Нестандартные ситуации\11021817626 Нестандартные ситуации.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3985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помощник машиниста ССПС при выявлении разъединения тормозных рукавов?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вынужденной остановке на перегоне в первую очередь машинист ССПС выполняет: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о выводе поезда с перегона на станцию, если поезд был остановлен по показаниям КТСМ с критическим уровнем нагрева (Тревога - 2)?</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80C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6176" behindDoc="0" locked="0" layoutInCell="1" allowOverlap="1">
                  <wp:simplePos x="0" y="0"/>
                  <wp:positionH relativeFrom="column">
                    <wp:posOffset>-61595</wp:posOffset>
                  </wp:positionH>
                  <wp:positionV relativeFrom="paragraph">
                    <wp:posOffset>-1270</wp:posOffset>
                  </wp:positionV>
                  <wp:extent cx="1371600" cy="964565"/>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00" cy="96456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тушение горящих материалов водой до снятия напряжения, если расстояние до контактной сети менее 2 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B347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7200" behindDoc="0" locked="0" layoutInCell="1" allowOverlap="1">
                  <wp:simplePos x="0" y="0"/>
                  <wp:positionH relativeFrom="column">
                    <wp:posOffset>-59055</wp:posOffset>
                  </wp:positionH>
                  <wp:positionV relativeFrom="paragraph">
                    <wp:posOffset>-27305</wp:posOffset>
                  </wp:positionV>
                  <wp:extent cx="1371600" cy="799465"/>
                  <wp:effectExtent l="0" t="0" r="0" b="0"/>
                  <wp:wrapNone/>
                  <wp:docPr id="180" name="Рисунок 180" descr="C:\Users\I3\Desktop\Картинки к вопросам\Нестандартные ситуации\1102181763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I3\Desktop\Картинки к вопросам\Нестандартные ситуации\11021817630 Нестандартные ситуации.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71600" cy="79946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каких слов начинается текст сообщения   при возникновении нестандартной или  аварийной ситуации?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полный порядок действий бригады ССПС при обнаружении схода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Остановка ССПС с горящими секциями категорически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667C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8224" behindDoc="0" locked="0" layoutInCell="1" allowOverlap="1">
                  <wp:simplePos x="0" y="0"/>
                  <wp:positionH relativeFrom="column">
                    <wp:posOffset>-57785</wp:posOffset>
                  </wp:positionH>
                  <wp:positionV relativeFrom="paragraph">
                    <wp:posOffset>-42545</wp:posOffset>
                  </wp:positionV>
                  <wp:extent cx="1395730" cy="727075"/>
                  <wp:effectExtent l="0" t="0" r="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9573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Остановка ССПС с горящими секциями категорически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71A8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9248" behindDoc="0" locked="0" layoutInCell="1" allowOverlap="1">
                  <wp:simplePos x="0" y="0"/>
                  <wp:positionH relativeFrom="column">
                    <wp:posOffset>-73025</wp:posOffset>
                  </wp:positionH>
                  <wp:positionV relativeFrom="paragraph">
                    <wp:posOffset>12700</wp:posOffset>
                  </wp:positionV>
                  <wp:extent cx="1405890" cy="727075"/>
                  <wp:effectExtent l="0" t="0" r="0"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0589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невозможности устранить неисправность в пути следования машинист локомотива, ССПС, МВПС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5405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обнаружении пожара на ССПС, МВПС, локомотиве запрещается остановка: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4D199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0272" behindDoc="0" locked="0" layoutInCell="1" allowOverlap="1">
                  <wp:simplePos x="0" y="0"/>
                  <wp:positionH relativeFrom="column">
                    <wp:posOffset>-74930</wp:posOffset>
                  </wp:positionH>
                  <wp:positionV relativeFrom="paragraph">
                    <wp:posOffset>23495</wp:posOffset>
                  </wp:positionV>
                  <wp:extent cx="1371600" cy="74676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71600" cy="74676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причиной падения давления в тормозной магистрали ССПС</w:t>
            </w:r>
            <w:r w:rsidR="0045715A"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невозможности запустить двигатель (силовой установки) на перегоне, станции машинист ССПС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F919C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Бригада ССПС обязана принять меры для закрепления ССПС во всех случаях, когда движение ССПС не может возобновлено в течение: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84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6C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первоначальное действие машиниста должно быть при снятии напряжения в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986"/>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машинист продолжить движение после повреждения токоприёмника при наличии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FD1F6F">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МВПС после получения сообщения от ДСП (ДНЦ) о несанкционированном движении поезда навстречу, потерявшего управление автотормозами?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2E6C7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Порядок действий при получении сообщения речевого информатора "Внимание! Машинист нечетного (четного) поезда к станции (название станции) КТСМ. Тревога </w:t>
            </w:r>
            <w:r w:rsidR="002E6C7E" w:rsidRPr="00EB4C35">
              <w:rPr>
                <w:rFonts w:ascii="Times New Roman" w:eastAsia="Times New Roman" w:hAnsi="Times New Roman" w:cs="Times New Roman"/>
                <w:bCs/>
                <w:sz w:val="28"/>
                <w:szCs w:val="28"/>
              </w:rPr>
              <w:t>2</w:t>
            </w:r>
            <w:r w:rsidRPr="00EB4C35">
              <w:rPr>
                <w:rFonts w:ascii="Times New Roman" w:eastAsia="Times New Roman" w:hAnsi="Times New Roman" w:cs="Times New Roman"/>
                <w:bCs/>
                <w:sz w:val="28"/>
                <w:szCs w:val="28"/>
              </w:rPr>
              <w:t>. Предупреждение"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не скоростного (высокоскоростного) поезда с неисправными устройствами безопасности по приказу ДНЦ при наличии сведений о свободности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с неисправными устройствами безопасности по приказу ДНЦ при отсутствии сведений о свободности перегона при зелёном огне путевого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D70B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машинист остановившегося поезда на перегоне, при отказе оборудования МВПС и невозможности дальнейшего движения, обязан затребовать вспомогательный локомотив (кроме электропезда ЭВС "Сапсан")?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при получении информации о вынужденной остановке поезда, и отсутствии сведений о наличии габарита, в случае нахождения на расстоянии, не обеспечивающем снижение скорости до 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Производится ли осмотр состояния датчиков УКСПС после остановки поезда, при получении информации о срабатывании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B22A1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1296" behindDoc="0" locked="0" layoutInCell="1" allowOverlap="1">
                  <wp:simplePos x="0" y="0"/>
                  <wp:positionH relativeFrom="column">
                    <wp:posOffset>-50800</wp:posOffset>
                  </wp:positionH>
                  <wp:positionV relativeFrom="paragraph">
                    <wp:posOffset>13335</wp:posOffset>
                  </wp:positionV>
                  <wp:extent cx="1298575" cy="903605"/>
                  <wp:effectExtent l="0" t="0" r="0" b="0"/>
                  <wp:wrapNone/>
                  <wp:docPr id="184" name="Рисунок 184" descr="C:\Users\I3\Desktop\Картинки к вопросам\Нестандартные ситуации\1102181764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I3\Desktop\Картинки к вопросам\Нестандартные ситуации\11021817648 Нестандартные ситуации.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9857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первоначальные действия помощника машиниста в случае потери способности машинистом управлять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86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МВПС при остановке поезда на перегоне из-за применения стоп-крана?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4355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2320" behindDoc="0" locked="0" layoutInCell="1" allowOverlap="1">
                  <wp:simplePos x="0" y="0"/>
                  <wp:positionH relativeFrom="column">
                    <wp:posOffset>84455</wp:posOffset>
                  </wp:positionH>
                  <wp:positionV relativeFrom="paragraph">
                    <wp:posOffset>36830</wp:posOffset>
                  </wp:positionV>
                  <wp:extent cx="1122045" cy="539750"/>
                  <wp:effectExtent l="0" t="0" r="0" b="0"/>
                  <wp:wrapNone/>
                  <wp:docPr id="185" name="Рисунок 185" descr="C:\Users\I3\Desktop\Картинки к вопросам\Нестандартные ситуации\11021817650 Нестандартные ситу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I3\Desktop\Картинки к вопросам\Нестандартные ситуации\11021817650 Нестандартные ситуации.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22045" cy="5397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обнаружения повреждения токоприемников МВПС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излома токоприемника, если поврежденный токоприемник находится в пределах габарита и не может коснуться крыши и контактного провода?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вынужденной остановки МВПС на нейтральной вставке?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A5F6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3344" behindDoc="0" locked="0" layoutInCell="1" allowOverlap="1">
                  <wp:simplePos x="0" y="0"/>
                  <wp:positionH relativeFrom="column">
                    <wp:posOffset>-50800</wp:posOffset>
                  </wp:positionH>
                  <wp:positionV relativeFrom="paragraph">
                    <wp:posOffset>15240</wp:posOffset>
                  </wp:positionV>
                  <wp:extent cx="1329690" cy="706120"/>
                  <wp:effectExtent l="0" t="0" r="0" b="0"/>
                  <wp:wrapNone/>
                  <wp:docPr id="186" name="Рисунок 186" descr="C:\Users\I3\Desktop\Картинки к вопросам\Нестандартные ситуации\1102181765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I3\Desktop\Картинки к вопросам\Нестандартные ситуации\11021817653 Нестандартные ситуации.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flipH="1">
                            <a:off x="0" y="0"/>
                            <a:ext cx="1329690"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угрозы наезда МВПС на автотранспортное средство?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B12F1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4368" behindDoc="0" locked="0" layoutInCell="1" allowOverlap="1">
                  <wp:simplePos x="0" y="0"/>
                  <wp:positionH relativeFrom="column">
                    <wp:posOffset>-50800</wp:posOffset>
                  </wp:positionH>
                  <wp:positionV relativeFrom="paragraph">
                    <wp:posOffset>-5715</wp:posOffset>
                  </wp:positionV>
                  <wp:extent cx="1329690" cy="758190"/>
                  <wp:effectExtent l="0" t="0" r="0" b="0"/>
                  <wp:wrapNone/>
                  <wp:docPr id="187" name="Рисунок 187" descr="C:\Users\I3\Desktop\Картинки к вопросам\Нестандартные ситуации\11021817654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I3\Desktop\Картинки к вопросам\Нестандартные ситуации\11021817654 Нестандартные ситуации.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132969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возникновения неисправности основных систем безопасности АЛСН, КЛУБ, КЛУБ-У, БЛОК, и невозможности восстановления их действия?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должна предпринять локомотивная бригада в случае обнаружения у встречного поезда посторонних лиц, находящихся на внешних частях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9750D" w:rsidP="0039750D">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5392" behindDoc="0" locked="0" layoutInCell="1" allowOverlap="1">
                  <wp:simplePos x="0" y="0"/>
                  <wp:positionH relativeFrom="column">
                    <wp:posOffset>-50800</wp:posOffset>
                  </wp:positionH>
                  <wp:positionV relativeFrom="paragraph">
                    <wp:posOffset>-42545</wp:posOffset>
                  </wp:positionV>
                  <wp:extent cx="1329690" cy="934720"/>
                  <wp:effectExtent l="0" t="0" r="0" b="0"/>
                  <wp:wrapNone/>
                  <wp:docPr id="188" name="Рисунок 188" descr="C:\Users\I3\Desktop\Картинки к вопросам\Нестандартные ситуации\1102181765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I3\Desktop\Картинки к вопросам\Нестандартные ситуации\11021817656 Нестандартные ситуации.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2969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5579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Имеет ли право локомотивная бригада МВПС прибегать к помощи пассажиров для удаления людей с внешних частей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406FF4" w:rsidRPr="00EB4A24" w:rsidTr="008E4036">
        <w:trPr>
          <w:cantSplit/>
          <w:trHeight w:val="66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spacing w:after="0" w:line="360" w:lineRule="exact"/>
              <w:jc w:val="center"/>
              <w:rPr>
                <w:rFonts w:ascii="Times New Roman" w:eastAsia="Times New Roman" w:hAnsi="Times New Roman" w:cs="Times New Roman"/>
                <w:b/>
                <w:bCs/>
                <w:sz w:val="28"/>
                <w:szCs w:val="28"/>
              </w:rPr>
            </w:pPr>
            <w:r w:rsidRPr="00EB4C35">
              <w:rPr>
                <w:rFonts w:ascii="Times New Roman" w:hAnsi="Times New Roman" w:cs="Times New Roman"/>
                <w:b/>
                <w:sz w:val="28"/>
                <w:szCs w:val="28"/>
              </w:rPr>
              <w:t>Автоматические и электропневматические тормоза железнодорожного подвижного состава</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Максимальная допустимая скорость следования пассажирского поезда на электропневматических тормозах с нажатием колодок 78 тс на 100 т веса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Зарядное давление в тормозной магистрали грузового поезда, в составе которого имеются груженые вагоны, включенные на средний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AC037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6416" behindDoc="0" locked="0" layoutInCell="1" allowOverlap="1">
                  <wp:simplePos x="0" y="0"/>
                  <wp:positionH relativeFrom="column">
                    <wp:posOffset>63500</wp:posOffset>
                  </wp:positionH>
                  <wp:positionV relativeFrom="paragraph">
                    <wp:posOffset>8890</wp:posOffset>
                  </wp:positionV>
                  <wp:extent cx="1080135" cy="727075"/>
                  <wp:effectExtent l="0" t="0" r="0" b="0"/>
                  <wp:wrapNone/>
                  <wp:docPr id="189" name="Рисунок 189" descr="C:\Users\I3\Desktop\Картинки к вопросам\Тормоза\11021817659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I3\Desktop\Картинки к вопросам\Тормоза\11021817659 Тормоза.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8013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обязана выполнить локомотивная бригада при отцепке локомотива от состава поезда в случае неисправности концевого крана головного вагона?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кого возложена обязанность по соединению рукавов и открытию концевых кранов между локомотивами и первым вагоном при многократной тяге?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Подъезжая к составу, как и где машинист должен остановить локомотив?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B67AE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7440" behindDoc="0" locked="0" layoutInCell="1" allowOverlap="1">
                  <wp:simplePos x="0" y="0"/>
                  <wp:positionH relativeFrom="column">
                    <wp:posOffset>-19685</wp:posOffset>
                  </wp:positionH>
                  <wp:positionV relativeFrom="paragraph">
                    <wp:posOffset>-12700</wp:posOffset>
                  </wp:positionV>
                  <wp:extent cx="1277620" cy="934720"/>
                  <wp:effectExtent l="0" t="0" r="0" b="0"/>
                  <wp:wrapNone/>
                  <wp:docPr id="190" name="Рисунок 190" descr="C:\Users\I3\Desktop\Картинки к вопросам\Тормоза\1102181766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I3\Desktop\Картинки к вопросам\Тормоза\11021817662 тормоза.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77620"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зарядное давление тормозной магистрали устанавливается в грузовом поезде при наличии в нем вагонов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Дайте определение термину "магистраль напорная"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если при следовании грузового поезда его скорость без приведения в действие тормозов не снижается, но появились признаки возможного нарушения целостности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если при следовании хозяйственного поезда его скорость без приведения в действие тормозов не снижается, но появились признаки возможного нарушения целостности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торможением требуется остановить хозяйственный поезд, если произошло срабатывание датчика контроля состояния тормозной магистрали после падения давления 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локомотива хозяйственного поезда, если при стоянке на промежуточной станции допущено самопроизвольное срабатывание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не выполняется при проведении сокращенного опробования тормозов в грузовых и хозяйственных поездах на станции, после смены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Максимальная скорость следования состава хозяйственного поезда при руководящем спуске круче 0,006 до 0,010 включительно, при минимальном тормозном нажатии 28 тс: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снижения давления в УР при полном служебном торможении: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торможение обязан выполнить машинист в случае срабатывания ЭПК автостопа?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9767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8464" behindDoc="0" locked="0" layoutInCell="1" allowOverlap="1">
                  <wp:simplePos x="0" y="0"/>
                  <wp:positionH relativeFrom="column">
                    <wp:posOffset>-61595</wp:posOffset>
                  </wp:positionH>
                  <wp:positionV relativeFrom="paragraph">
                    <wp:posOffset>8255</wp:posOffset>
                  </wp:positionV>
                  <wp:extent cx="1339850" cy="914400"/>
                  <wp:effectExtent l="0" t="0" r="0" b="0"/>
                  <wp:wrapNone/>
                  <wp:docPr id="191" name="Рисунок 191" descr="C:\Users\I3\Desktop\Картинки к вопросам\Тормоза\1102181767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I3\Desktop\Картинки к вопросам\Тормоза\11021817672 Тормоза.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3985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чугунных гребневых тормозных колодок при приемке ССПС после ремонта или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E19B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9488" behindDoc="0" locked="0" layoutInCell="1" allowOverlap="1">
                  <wp:simplePos x="0" y="0"/>
                  <wp:positionH relativeFrom="column">
                    <wp:posOffset>-57785</wp:posOffset>
                  </wp:positionH>
                  <wp:positionV relativeFrom="paragraph">
                    <wp:posOffset>38100</wp:posOffset>
                  </wp:positionV>
                  <wp:extent cx="1339850" cy="924560"/>
                  <wp:effectExtent l="0" t="0" r="0" b="0"/>
                  <wp:wrapNone/>
                  <wp:docPr id="192" name="Рисунок 192" descr="C:\Users\I3\Desktop\Картинки к вопросам\Тормоза\1102181767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I3\Desktop\Картинки к вопросам\Тормоза\11021817673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39850" cy="9245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Темп ликвидации сверхзарядного давления при вождении грузовых поездов до 350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гребневых и секционных чугунных тормозных колодок при приемке поездного локомотива после ремонта или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D9769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0512" behindDoc="0" locked="0" layoutInCell="1" allowOverlap="1">
                  <wp:simplePos x="0" y="0"/>
                  <wp:positionH relativeFrom="column">
                    <wp:posOffset>-62865</wp:posOffset>
                  </wp:positionH>
                  <wp:positionV relativeFrom="paragraph">
                    <wp:posOffset>18415</wp:posOffset>
                  </wp:positionV>
                  <wp:extent cx="1341120" cy="926465"/>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41120" cy="92646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Темп ликвидации сверхзарядного давления краном машиниста для вождения поездов длиной до 350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падение давления допускается при измерении плотности питательной сети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падение давления допускается при измерении плотности тормозной сети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плотность уравнительного резервуара крана машиниста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падение давления допускается при измерении плотности тормозных цилиндров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Темп экстренной разрядки тормозной магистрали через кран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чугунных безгребневых тормозных колодок на ССПС в эксплуатации при смене локомотивных бригад без отцепки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гребневых и секционных чугунных тормозных колодок на маневровых и вывозных локомотивах в эксплуатации при смене локомотивных бригад без отцепки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A18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1536" behindDoc="0" locked="0" layoutInCell="1" allowOverlap="1">
                  <wp:simplePos x="0" y="0"/>
                  <wp:positionH relativeFrom="column">
                    <wp:posOffset>-62865</wp:posOffset>
                  </wp:positionH>
                  <wp:positionV relativeFrom="paragraph">
                    <wp:posOffset>37465</wp:posOffset>
                  </wp:positionV>
                  <wp:extent cx="1338580" cy="1143000"/>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38580" cy="11430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типа ССПС при ведении поезда с воздухораспределителями пассажирского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C157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2560" behindDoc="0" locked="0" layoutInCell="1" allowOverlap="1">
                  <wp:simplePos x="0" y="0"/>
                  <wp:positionH relativeFrom="column">
                    <wp:posOffset>-31115</wp:posOffset>
                  </wp:positionH>
                  <wp:positionV relativeFrom="paragraph">
                    <wp:posOffset>5080</wp:posOffset>
                  </wp:positionV>
                  <wp:extent cx="1308735" cy="965835"/>
                  <wp:effectExtent l="0" t="0" r="0" b="0"/>
                  <wp:wrapNone/>
                  <wp:docPr id="195" name="Рисунок 195" descr="C:\Users\I3\Desktop\Картинки к вопросам\Тормоза\1102181768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I3\Desktop\Картинки к вопросам\Тормоза\11021817684 тормоза.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08735"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локомотива при ведении грузового поезда со скоростью не более 90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A71B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3584" behindDoc="0" locked="0" layoutInCell="1" allowOverlap="1">
                  <wp:simplePos x="0" y="0"/>
                  <wp:positionH relativeFrom="column">
                    <wp:posOffset>-31750</wp:posOffset>
                  </wp:positionH>
                  <wp:positionV relativeFrom="paragraph">
                    <wp:posOffset>-29210</wp:posOffset>
                  </wp:positionV>
                  <wp:extent cx="1300480" cy="903605"/>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0480" cy="9036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локомотива при ведении грузового поезда со скоростью более 90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AB703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4608" behindDoc="0" locked="0" layoutInCell="1" allowOverlap="1">
                  <wp:simplePos x="0" y="0"/>
                  <wp:positionH relativeFrom="column">
                    <wp:posOffset>1963</wp:posOffset>
                  </wp:positionH>
                  <wp:positionV relativeFrom="paragraph">
                    <wp:posOffset>-520</wp:posOffset>
                  </wp:positionV>
                  <wp:extent cx="1304925" cy="969645"/>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поездного локомотива при обслуживании его машинистом без помощника при выполнении маневровых передвижений?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AD7B1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5632" behindDoc="0" locked="0" layoutInCell="1" allowOverlap="1">
                  <wp:simplePos x="0" y="0"/>
                  <wp:positionH relativeFrom="column">
                    <wp:posOffset>1963</wp:posOffset>
                  </wp:positionH>
                  <wp:positionV relativeFrom="paragraph">
                    <wp:posOffset>124922</wp:posOffset>
                  </wp:positionV>
                  <wp:extent cx="1304925" cy="969645"/>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Допустимое количество вагонов с дисковыми тормозами при пересылке в составах грузовых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ведущего локомотива в сплотке из грузовых локомотивов?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19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6656" behindDoc="0" locked="0" layoutInCell="1" allowOverlap="1">
                  <wp:simplePos x="0" y="0"/>
                  <wp:positionH relativeFrom="column">
                    <wp:posOffset>1963</wp:posOffset>
                  </wp:positionH>
                  <wp:positionV relativeFrom="paragraph">
                    <wp:posOffset>-520</wp:posOffset>
                  </wp:positionV>
                  <wp:extent cx="1304925" cy="969645"/>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включаются воздухораспределители в сплотке из грузовых локомотивов на ведомых локомотивах?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19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7680" behindDoc="0" locked="0" layoutInCell="1" allowOverlap="1">
                  <wp:simplePos x="0" y="0"/>
                  <wp:positionH relativeFrom="column">
                    <wp:posOffset>1963</wp:posOffset>
                  </wp:positionH>
                  <wp:positionV relativeFrom="paragraph">
                    <wp:posOffset>231</wp:posOffset>
                  </wp:positionV>
                  <wp:extent cx="1304925" cy="969645"/>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максимальной скоростью разрешено следование груженого грузового поезда с тормозным нажатием 33 тс на каждые 100 тс веса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максимальной скоростью разрешено следование порожнего грузового поезда длиной 344 оси с тормозным нажатием 55 тс на каждые 100 т веса поезда по руководящему спуску крутизной 0,008?</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Требуемый режим включения воздухораспределителей в пассажирском поезде с составом из 24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19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8704" behindDoc="0" locked="0" layoutInCell="1" allowOverlap="1">
                  <wp:simplePos x="0" y="0"/>
                  <wp:positionH relativeFrom="column">
                    <wp:posOffset>-71755</wp:posOffset>
                  </wp:positionH>
                  <wp:positionV relativeFrom="paragraph">
                    <wp:posOffset>-37465</wp:posOffset>
                  </wp:positionV>
                  <wp:extent cx="1339850" cy="945515"/>
                  <wp:effectExtent l="0" t="0" r="0" b="0"/>
                  <wp:wrapNone/>
                  <wp:docPr id="201" name="Рисунок 201" descr="C:\Users\I3\Desktop\Картинки к вопросам\Тормоза\1102181769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I3\Desktop\Картинки к вопросам\Тормоза\11021817693 Тормоза.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3985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допускается максимальная скорость следования груженого грузового поезда с тормозным нажатием не менее 31 тс на 100 тс веса состава поезда при наличии в нем 75% вагонов, оборудованных композиционными колодкам с воздухораспределителями, включенными на средний режим, если в составе имеются вагоны с нагрузкой от колесной пары на рельсы более 21 тс и автотормоза все включены, в том числе при наличии вагонов с несимметричной тормозной рычажной передачей (например, вагоны думпкары, хоппер-дозаторы)?"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допускается отличие показаний давления в тормозной магистрали хвостового вагона пассажирского поезда и локомотива при полном опробовании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допускается отличие показаний давления в тормозной магистрали хвостового вагона хозяйственного поезда длиной до 300 осей 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Ступень торможения при выполнении полного опробования тормозов в хозяйственном поезде с воздухораспределителями грузового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Ступень торможения выполняемая при полном опробовании тормозов для проверки действия автоматических тормозов в грузовом порожнем поезде</w:t>
            </w:r>
            <w:r w:rsidR="00DE2159"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Ступень торможения выполняемая при полном опробовании тормозов для проверки действия автоматических тормозов с воздухораспределителями пассажирского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наполнения тормозных цилиндров локомотива при выполнении полного опробования ЭПТ в пассажирском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какому количеству вагонов в хвосте поезда проверяют срабатывание тормозов при сокращенном опробовании: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Первая ступень наполнения тормозных цилиндров локомотива при управлении ЭПТ в пути следования (после проверки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Первая ступень служебного торможения снижением давления в уравнительном резервуаре (УР) для управления автоматическими тормозами с воздухораспределителями пассажирского типа при регулировочных торможениях.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Разрешено ли при ведении поезда применять вспомогательный тормоз и электрический тормоз локомотива одновременно?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непрерывного следования поезда с постоянной ступенью торможения на спуске при включении воздухораспределителей на равнинный режим не должно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необходимо выдерживать между торможениями с целью предупреждения истощения автотормозов в хозяйственном поезде при следовании по спуску, на котором выполняются повторные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разрешенной длине грузового поезда запрещено отпускать автотормоза при скорости менее 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выполнять снижение давления в уравнительном резервуаре одиночно следующего ССПС, оборудованного воздухораспределителями грузового типа, при производстве проверки действия автотормозов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снижение скорости в грузовом (хозяйственном) груженом поезде при проверке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снижение скорости в грузовом (хозяйственном) порожнем поезде при проверке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пассажирского поезда перед переводом управляющего органа крана машиниста в отпускное положение, если поезд был заторможен ступенью 0,3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xml:space="preserve"> автотормозами: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машинисту при следовании с пассажирским поездом на автотормозах выполнять отпуск поездным положением управляющего органа крана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поездах, состоящих из семи вагонов и менее с воздухораспределителями пассажирского типа, отпуск автотормозов после служебного торможения выполнять: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наполнения тормозных цилиндров локомотива, установленная для проверки действия электропневматических тормозов при полном опробовании: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C629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9728" behindDoc="0" locked="0" layoutInCell="1" allowOverlap="1">
                  <wp:simplePos x="0" y="0"/>
                  <wp:positionH relativeFrom="column">
                    <wp:posOffset>-61595</wp:posOffset>
                  </wp:positionH>
                  <wp:positionV relativeFrom="paragraph">
                    <wp:posOffset>26035</wp:posOffset>
                  </wp:positionV>
                  <wp:extent cx="1350010" cy="945515"/>
                  <wp:effectExtent l="0" t="0" r="0" b="0"/>
                  <wp:wrapNone/>
                  <wp:docPr id="202" name="Рисунок 202" descr="C:\Users\I3\Desktop\Картинки к вопросам\Тормоза\1102181771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I3\Desktop\Картинки к вопросам\Тормоза\11021817714 Тормоза.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5001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если при подъезде к запрещающему сигналу (предельному столбику) в режиме электропневматического торможения погасла сигнальная лампа ЭПТ: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F0B7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0752" behindDoc="0" locked="0" layoutInCell="1" allowOverlap="1">
                  <wp:simplePos x="0" y="0"/>
                  <wp:positionH relativeFrom="column">
                    <wp:posOffset>-61595</wp:posOffset>
                  </wp:positionH>
                  <wp:positionV relativeFrom="paragraph">
                    <wp:posOffset>-18415</wp:posOffset>
                  </wp:positionV>
                  <wp:extent cx="1350645" cy="996950"/>
                  <wp:effectExtent l="0" t="0" r="0" b="0"/>
                  <wp:wrapNone/>
                  <wp:docPr id="203" name="Рисунок 203" descr="C:\Users\I3\Desktop\Картинки к вопросам\Тормоза\1102181771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I3\Desktop\Картинки к вопросам\Тормоза\11021817715 тормоза.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50645"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если в процессе выполнения ступенчатого отпуска ЭПТ после остановки давление в тормозных цилиндрах локомотива составило менее 0,5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снижения давления в уравнительном резервуаре (УР) при выполнении проверки действия автотормозов в пассажирских поездах при наличии в составе вагонов с композиционными тормозными колодками или дисковыми тормозами в зимних условиях: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совместная эксплуатация в одном составе пассажирских вагонов с дисковыми тормозами и вагонов с колодочными тормозами с композиционными колодками?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Вид опробования тормозов при смене направления движения поезда и перестановки локомотива для движения поезда в противоположную сторону: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в грузовом поезде выполняется в случае появления признаков нарушения целостности тормозной магистрали в случае остановки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выполняется после передачи управления машинисту второго локомотива в грузовом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или проверки тормозов выполняется при прицепке дополнительного локомотива в голову грузового поезда для следования по одному или нескольким перегонам и после отцепки этого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термин "Время полного отпуска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предназначено положение крана машиниста «Перекрыша с питанием»?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C408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1776" behindDoc="0" locked="0" layoutInCell="1" allowOverlap="1">
                  <wp:simplePos x="0" y="0"/>
                  <wp:positionH relativeFrom="column">
                    <wp:posOffset>-51435</wp:posOffset>
                  </wp:positionH>
                  <wp:positionV relativeFrom="paragraph">
                    <wp:posOffset>24130</wp:posOffset>
                  </wp:positionV>
                  <wp:extent cx="1246505" cy="836930"/>
                  <wp:effectExtent l="19050" t="0" r="0" b="0"/>
                  <wp:wrapNone/>
                  <wp:docPr id="204" name="Рисунок 204" descr="C:\Users\I3\Desktop\Картинки к вопросам\Тормоза\1102181772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I3\Desktop\Картинки к вопросам\Тормоза\11021817724 тормоза.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46505" cy="8369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выполнить продувку тормозной магистрали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D447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D447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D447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необходимо произвести перед соединением рукавов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должно пройти с момента перевода управляющего органа крана машиниста в положение отпуска до приведения в движение МВПС, не оборудованного или с неисправной системой контроля состояния тормоза хвостового вагона?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9E43F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2800" behindDoc="0" locked="0" layoutInCell="1" allowOverlap="1">
                  <wp:simplePos x="0" y="0"/>
                  <wp:positionH relativeFrom="column">
                    <wp:posOffset>635</wp:posOffset>
                  </wp:positionH>
                  <wp:positionV relativeFrom="paragraph">
                    <wp:posOffset>-29845</wp:posOffset>
                  </wp:positionV>
                  <wp:extent cx="1257300" cy="1017905"/>
                  <wp:effectExtent l="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57300" cy="10179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Пескоподача на путь приводится в действие при снижении давления в уравнительном резервуаре (УР) на величину более чем: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241A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необходимо снижать давление в уравнительном резервуаре перед отцепкой локомотива от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после прицепки к грузовому составу с заряженной тормозной сетью?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Разрешено ли применение в пассажирских поездах дублированного питания ЭПТ при скоростях движения более 120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цвет окрашиваются концевые краны тормозной магистрали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помощью какого устройства машинист производит остановку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Назначение тормозов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"тормозного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типы тормозов применяются на подвижном составе железных дорог?</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ручной тормоз на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тормоза обеспечивают автоматическую остановку поезда при разъединении или разрыве воздухопроводной магистрали или тормозной магистрали (или) при открытии крана экстренного торможения (стоп-крана)?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стоп – кран?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85A8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153391" cy="904010"/>
                  <wp:effectExtent l="0" t="0" r="0" b="0"/>
                  <wp:docPr id="206" name="Рисунок 206" descr="C:\Users\I3\Desktop\Картинки к вопросам\Тормоза\11021817739 торм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I3\Desktop\Картинки к вопросам\Тормоза\11021817739 тормоза.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53371" cy="903994"/>
                          </a:xfrm>
                          <a:prstGeom prst="rect">
                            <a:avLst/>
                          </a:prstGeom>
                          <a:noFill/>
                          <a:ln>
                            <a:noFill/>
                          </a:ln>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приборам управления тормозами относится: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проверяется при сокращенном опробовании тормозов после смены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опробование автотормозов производится машинистом ССПС перед отправлением хозяйственного поезда с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 каком расстоянии от баков топлива, топливо –  и маслоподающей арматуры, масло –  и топливопроводов на ССПС допускается применение факела для отогревания замерзших мест в тормозной системе: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отогревать главные резервуары ССПС под давлением?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отогревать замёрзшие тормозные приборы ССПС открытым огнём?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нужно сделать при снижении давления в главных резервуарах ССПС ниже установленной нормы 0,55 МПа (5,5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вследствие отключения компрессоров по каким – либо причинам?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первую ступень торможения на ССПС и в хозяйственных поездах при температуре воздуха ниже минус 40° С, а также в условиях снегопадов, снежных заносов?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от последнего торможения до торможения для проверки и подготовки работы автотормозов при снегопаде, свежевыпавшем снеге, уровень которого превышает уровень головок рельсов, пурге, снежных заносах: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ССПС при ступени торможения более 1,0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xml:space="preserve"> при инее, гололеде, когда сила сцепления колес с рельсами снижается?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торможение должен выполнить машинист ССПС или хозяйственного поезда, если после первой ступени торможения не получен достаточный тормозной эффект?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определяет очередность и объем контрольной проверки тормозов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Проверяется ли плотность тормозной сети при контрольной проверке тормозов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Проверяется ли зарядное давление хозяйственного поезда при контрольной проверке тормозов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времени не должны самопроизвольно отпускать воздухораспределители на равнинном режиме при проверке на чувствительность к торможению?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B24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3824" behindDoc="0" locked="0" layoutInCell="1" allowOverlap="1">
                  <wp:simplePos x="0" y="0"/>
                  <wp:positionH relativeFrom="column">
                    <wp:posOffset>1963</wp:posOffset>
                  </wp:positionH>
                  <wp:positionV relativeFrom="paragraph">
                    <wp:posOffset>30653</wp:posOffset>
                  </wp:positionV>
                  <wp:extent cx="1304925" cy="969645"/>
                  <wp:effectExtent l="0" t="0" r="0"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времени не должны самопроизвольно отпускать воздухораспределители на горном режиме при проверке на чувствительность к торможению?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C26B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4848" behindDoc="0" locked="0" layoutInCell="1" allowOverlap="1">
                  <wp:simplePos x="0" y="0"/>
                  <wp:positionH relativeFrom="column">
                    <wp:posOffset>1963</wp:posOffset>
                  </wp:positionH>
                  <wp:positionV relativeFrom="paragraph">
                    <wp:posOffset>30653</wp:posOffset>
                  </wp:positionV>
                  <wp:extent cx="1304925" cy="969645"/>
                  <wp:effectExtent l="0" t="0" r="0"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грузовые вагоны в составе хозяйственного поезда считаются с выключенным тормозом?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F2D1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Дайте определение понятию  "кран вспомогательного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6583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5872" behindDoc="0" locked="0" layoutInCell="1" allowOverlap="1">
                  <wp:simplePos x="0" y="0"/>
                  <wp:positionH relativeFrom="column">
                    <wp:posOffset>-19685</wp:posOffset>
                  </wp:positionH>
                  <wp:positionV relativeFrom="paragraph">
                    <wp:posOffset>-34290</wp:posOffset>
                  </wp:positionV>
                  <wp:extent cx="1267460" cy="914400"/>
                  <wp:effectExtent l="0" t="0" r="0" b="0"/>
                  <wp:wrapNone/>
                  <wp:docPr id="209" name="Рисунок 209" descr="C:\Users\I3\Desktop\Картинки к вопросам\Тормоза\1102181775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I3\Desktop\Картинки к вопросам\Тормоза\11021817757 Тормоза.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6746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F2D1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Дайте определение понятию "отпуск ступенчатый автоматических тормозов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разницу между верхним и нижним пределами давления для компрессоров с отключаемым (электрическим) приводом после периодического технического обслуживания и ремонта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разницу между верхним и нижним пределами давления для компрессоров с неотключаемым приводом после периодического технического обслуживания и ремонта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толщину композиционных колодок с сетчато – проволочным каркасом после ТОиР тормозного оборудования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толщину композиционных с металлической спинкой после ТОиР тормозного оборудования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максимально допустимый в эксплуатации выход штока тормозного цилиндра ССПС с автомобильными тормозными цилиндрами или у прицепных (сочлененных) платформ для машин типа ВПР: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толщину чугунных гребневых тормозных колодок перед выездом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E296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6896" behindDoc="0" locked="0" layoutInCell="1" allowOverlap="1">
                  <wp:simplePos x="0" y="0"/>
                  <wp:positionH relativeFrom="column">
                    <wp:posOffset>-61595</wp:posOffset>
                  </wp:positionH>
                  <wp:positionV relativeFrom="paragraph">
                    <wp:posOffset>-58420</wp:posOffset>
                  </wp:positionV>
                  <wp:extent cx="1329690" cy="903605"/>
                  <wp:effectExtent l="0" t="0" r="0" b="0"/>
                  <wp:wrapNone/>
                  <wp:docPr id="210" name="Рисунок 210" descr="C:\Users\I3\Desktop\Картинки к вопросам\Тормоза\1102181776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I3\Desktop\Картинки к вопросам\Тормоза\11021817764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2969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толщину тормозных колодок композиционных с сетчато – проволочным каркасом перед выездом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4EB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7920" behindDoc="0" locked="0" layoutInCell="1" allowOverlap="1">
                  <wp:simplePos x="0" y="0"/>
                  <wp:positionH relativeFrom="column">
                    <wp:posOffset>-61595</wp:posOffset>
                  </wp:positionH>
                  <wp:positionV relativeFrom="paragraph">
                    <wp:posOffset>42545</wp:posOffset>
                  </wp:positionV>
                  <wp:extent cx="1329690" cy="913765"/>
                  <wp:effectExtent l="0" t="0" r="0" b="0"/>
                  <wp:wrapNone/>
                  <wp:docPr id="211" name="Рисунок 211" descr="C:\Users\I3\Desktop\Картинки к вопросам\Тормоза\1102181776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I3\Desktop\Картинки к вопросам\Тормоза\11021817765 Тормоза.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29690" cy="9137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зарядное давление в тормозной магистрали ССПС, хозяйственного поезда, в состав которого входят подвижные единицы с воздухораспределителями грузового типа, включенными на средний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CF2D1B">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зарядное давление </w:t>
            </w:r>
            <w:r w:rsidR="00CF2D1B" w:rsidRPr="00EB4C35">
              <w:rPr>
                <w:rFonts w:ascii="Times New Roman" w:eastAsia="Times New Roman" w:hAnsi="Times New Roman" w:cs="Times New Roman"/>
                <w:bCs/>
                <w:sz w:val="28"/>
                <w:szCs w:val="28"/>
              </w:rPr>
              <w:t>тормозной магистрали</w:t>
            </w:r>
            <w:r w:rsidRPr="00EB4C35">
              <w:rPr>
                <w:rFonts w:ascii="Times New Roman" w:eastAsia="Times New Roman" w:hAnsi="Times New Roman" w:cs="Times New Roman"/>
                <w:bCs/>
                <w:sz w:val="28"/>
                <w:szCs w:val="28"/>
              </w:rPr>
              <w:t xml:space="preserve"> ССПС, хозяйственного поезда, в состав которого входят подвижные единицы с воздухораспределителями пассажирского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зарядное давление в ТМ ССПС, хозяйственного поезда, в состав которого входят подвижные единицы с воздухораспределителями пассажирского типа со ступенчатым отпуском (западноевропейского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предельное давление в ТЦ при крайнем тормозном положении ручки крана вспомогательного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D7661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8944" behindDoc="0" locked="0" layoutInCell="1" allowOverlap="1">
                  <wp:simplePos x="0" y="0"/>
                  <wp:positionH relativeFrom="column">
                    <wp:posOffset>-50800</wp:posOffset>
                  </wp:positionH>
                  <wp:positionV relativeFrom="paragraph">
                    <wp:posOffset>27305</wp:posOffset>
                  </wp:positionV>
                  <wp:extent cx="1360805" cy="892810"/>
                  <wp:effectExtent l="0" t="0" r="0" b="0"/>
                  <wp:wrapNone/>
                  <wp:docPr id="212" name="Рисунок 212" descr="C:\Users\I3\Desktop\Картинки к вопросам\Тормоза\11021817770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I3\Desktop\Картинки к вопросам\Тормоза\11021817770 Тормоза.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flipH="1">
                            <a:off x="0" y="0"/>
                            <a:ext cx="1360805" cy="89281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начальное давление в главных резервуарах при проверке проходимости воздуха через кран машиниста при нахождении управляющего органа крана машиниста в поездном положении и открытом концевом кране тормозной магистрали со стороны проверяемого прибора?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темп экстренной разрядки тормозной магистрали краном машиниста, при установке управляющего органа крана машиниста в положение экстренного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наполнения уравнительного резервуара при поездном положении управляющего органа крана машиниста от 0 до 0,49 МПа (от 0 до 5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толщину чугунных безгребневых колодок при проверке СССПС после отстоя?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15B4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9968" behindDoc="0" locked="0" layoutInCell="1" allowOverlap="1">
                  <wp:simplePos x="0" y="0"/>
                  <wp:positionH relativeFrom="column">
                    <wp:posOffset>-72390</wp:posOffset>
                  </wp:positionH>
                  <wp:positionV relativeFrom="paragraph">
                    <wp:posOffset>-1270</wp:posOffset>
                  </wp:positionV>
                  <wp:extent cx="1329055" cy="902335"/>
                  <wp:effectExtent l="0" t="0" r="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29055" cy="9023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не допускается снижение давления в тормозных цилиндрах, которое должно быть не более 0,02 МПа (0,2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в оставляемой кабине управления (или при смене пульта управления) на ССПС, оборудованном блокировочным устройством?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подъезжая к составу хозяйственного поезда, машинист тяговой единицы ССПС обязан вспомогательным тормозом остановить тяговую единицу от первой единицы подвижного состава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ССПС должен подъезжать к составу обеспечив плавность сцепления автосцепок?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значение необходимо повысить давление в уравнительном резервуаре выше зарядного давления, на которое отрегулирован кран машиниста после прицепки тяговой единицы к составу хозяйственного поезда с заряженной тормозной сетью?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значение снижением давления в уравнительном резервуаре перед отцепкой тяговой единицы ССПС от состава хозяйственного поезда машинист должен привести в действие автоматические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сплотки при выключенных у ССПС автотормозах?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необходимо производить сокращенное опробование автотормозов</w:t>
            </w:r>
            <w:r w:rsidR="00CF2D1B" w:rsidRPr="00EB4C35">
              <w:rPr>
                <w:rFonts w:ascii="Times New Roman" w:eastAsia="Times New Roman" w:hAnsi="Times New Roman" w:cs="Times New Roman"/>
                <w:bCs/>
                <w:sz w:val="28"/>
                <w:szCs w:val="28"/>
              </w:rPr>
              <w:t xml:space="preserve"> для ССПС</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установлено единое наименьшее тормозное нажатие для СПС в пересчете на чугунные тормозные колодки на каждые 100 тс веса?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9A6E5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устанавливается максимальная скорость движения при наличии в составе хозяйственного поезда единиц СПС с конструкционной скоростью менее 80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должны иметь хозяйственные поезда и ССПС для удержания на месте после остановки на перегоне в случае неисправности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тормоз необходимо привести в действие при погрузочно  –  разгрузочных работ на СПС, оборудованных грузоподъемным краном?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Откуда машинист должен осуществлять управление тормозами при полном опробовании тормозов в хозяйственном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не проверяется при полном опробовании тормозов хозяйственного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выдержкой автотормозов в заторможенном состоянии проводится полное опробование тормозов в хозяйственных поездах и ССПС перед затяжными спусками крутизной 0,018?</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8D2707">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при прицепке к тягово</w:t>
            </w:r>
            <w:r w:rsidR="008D2707" w:rsidRPr="00EB4C35">
              <w:rPr>
                <w:rFonts w:ascii="Times New Roman" w:eastAsia="Times New Roman" w:hAnsi="Times New Roman" w:cs="Times New Roman"/>
                <w:bCs/>
                <w:sz w:val="28"/>
                <w:szCs w:val="28"/>
              </w:rPr>
              <w:t>й</w:t>
            </w:r>
            <w:r w:rsidRPr="00EB4C35">
              <w:rPr>
                <w:rFonts w:ascii="Times New Roman" w:eastAsia="Times New Roman" w:hAnsi="Times New Roman" w:cs="Times New Roman"/>
                <w:bCs/>
                <w:sz w:val="28"/>
                <w:szCs w:val="28"/>
              </w:rPr>
              <w:t xml:space="preserve"> единице ССПС полное опробование автотормозов на станциях, где нет пунктов технического обслуживания, производится без вручения машинисту "Справки об обеспечении поезда тормозами и исправном их действии"?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Зарядное давление ССПС, хозяйственного поезда, в состав которого входят подвижные единицы с воздухораспределителями грузового типа, включенными на гружёный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4723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0992" behindDoc="0" locked="0" layoutInCell="1" allowOverlap="1">
                  <wp:simplePos x="0" y="0"/>
                  <wp:positionH relativeFrom="column">
                    <wp:posOffset>-20955</wp:posOffset>
                  </wp:positionH>
                  <wp:positionV relativeFrom="paragraph">
                    <wp:posOffset>10795</wp:posOffset>
                  </wp:positionV>
                  <wp:extent cx="1267460" cy="1132205"/>
                  <wp:effectExtent l="0" t="0" r="0" b="0"/>
                  <wp:wrapNone/>
                  <wp:docPr id="214" name="Рисунок 214" descr="C:\Users\I3\Desktop\Картинки к вопросам\Тормоза\11021817790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I3\Desktop\Картинки к вопросам\Тормоза\11021817790 Тормоза.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67460" cy="11322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ССПС при ведении хозяйственного поезда если появились признаки возможного нарушения целостности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ССПС при управлении хозяйственным поездом если при стоянке на промежуточной станции допущено самопроизвольное срабатывание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F2D1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типа на ССПС при управлении хозяйственным поездом, если в составе поезда имеются единицы, обрадованные пассажирскими воздухораспределителями со ступенчатым отпуском?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76C6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2016" behindDoc="0" locked="0" layoutInCell="1" allowOverlap="1">
                  <wp:simplePos x="0" y="0"/>
                  <wp:positionH relativeFrom="column">
                    <wp:posOffset>102870</wp:posOffset>
                  </wp:positionH>
                  <wp:positionV relativeFrom="paragraph">
                    <wp:posOffset>318770</wp:posOffset>
                  </wp:positionV>
                  <wp:extent cx="1050925" cy="779145"/>
                  <wp:effectExtent l="19050" t="0" r="0"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50925" cy="77914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включаются воздухораспределители в сплотке ССПС на ведомых единицах?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D560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3040" behindDoc="0" locked="0" layoutInCell="1" allowOverlap="1">
                  <wp:simplePos x="0" y="0"/>
                  <wp:positionH relativeFrom="column">
                    <wp:posOffset>109855</wp:posOffset>
                  </wp:positionH>
                  <wp:positionV relativeFrom="paragraph">
                    <wp:posOffset>79375</wp:posOffset>
                  </wp:positionV>
                  <wp:extent cx="1138555" cy="633730"/>
                  <wp:effectExtent l="19050" t="0" r="4445" b="0"/>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38555" cy="63373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снижение скорости в хозяйственном поезде и одиночно следующем ССПС при проверке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после прицепки к хозяйственному составу с заряженной тормозной сетью?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допускается утечка из ТМ при проверке плотности тормозной магистрали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зарядное давление в тормозной магистрали для ССПС с воздухораспределителем грузового типа, включенным на груженый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зарядки запасного резервуара объемом 55 л до давления 4,8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xml:space="preserve"> составляет: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Какой разрядкой тормозной магистрали проверяется работоспособность </w:t>
            </w:r>
            <w:r w:rsidR="00142631" w:rsidRPr="00EB4C35">
              <w:rPr>
                <w:rFonts w:ascii="Times New Roman" w:eastAsia="Times New Roman" w:hAnsi="Times New Roman" w:cs="Times New Roman"/>
                <w:bCs/>
                <w:sz w:val="28"/>
                <w:szCs w:val="28"/>
              </w:rPr>
              <w:t>системы отпуска тормоза хвостового вагона МВПС (</w:t>
            </w:r>
            <w:r w:rsidRPr="00EB4C35">
              <w:rPr>
                <w:rFonts w:ascii="Times New Roman" w:eastAsia="Times New Roman" w:hAnsi="Times New Roman" w:cs="Times New Roman"/>
                <w:bCs/>
                <w:sz w:val="28"/>
                <w:szCs w:val="28"/>
              </w:rPr>
              <w:t>СОТ</w:t>
            </w:r>
            <w:r w:rsidR="00142631"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Х</w:t>
            </w:r>
            <w:r w:rsidR="00142631"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55F92" w:rsidRPr="00EB4C35" w:rsidRDefault="00C55F92" w:rsidP="00C55F9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минимальное напряжение источника питания ЭПТ при  нахождении управляющего органа крана машиниста в положении</w:t>
            </w:r>
          </w:p>
          <w:p w:rsidR="00406FF4" w:rsidRPr="00EB4C35" w:rsidRDefault="00C55F92" w:rsidP="00C55F9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служебного торможения электропневматическим тормозом или служебного торможения с замедленной разрядкой уравнительного резервуара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335E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4064" behindDoc="0" locked="0" layoutInCell="1" allowOverlap="1">
                  <wp:simplePos x="0" y="0"/>
                  <wp:positionH relativeFrom="column">
                    <wp:posOffset>42545</wp:posOffset>
                  </wp:positionH>
                  <wp:positionV relativeFrom="paragraph">
                    <wp:posOffset>-20955</wp:posOffset>
                  </wp:positionV>
                  <wp:extent cx="1225550" cy="727075"/>
                  <wp:effectExtent l="0" t="0" r="0" b="0"/>
                  <wp:wrapNone/>
                  <wp:docPr id="217" name="Рисунок 217" descr="C:\Users\I3\Desktop\Картинки к вопросам\Тормоза\1102181780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I3\Desktop\Картинки к вопросам\Тормоза\11021817805 Тормоза.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2555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проверяется при полном опробовании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необходимо завысить давление в УР при отпуске тормозов после экстренного торможения в МВПС более 11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минимальное давление в ТЦ хвостового вагона при сокращённого опробовании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разрядкой в ТМ проверяется действие автотормозов в пути следования в пассажирских поездах  (кроме зимних условий и отсутствии в составе поезда более половины вагонов с воздухораспределителями со ступенчатым отпуском)?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необходимо завысить давление в УР при отпуске тормозов после экстренного торможения в МВПС из 6-11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сколько надо снизить давление в УР при проверке действия автотормозов в зимних условиях на МВПС с чугунными колодками?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давление в ТЦ при проверке действия ЭПТ в зимних условиях на МВПС с чугунными колодками?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EB5006">
            <w:pPr>
              <w:spacing w:after="0" w:line="240" w:lineRule="auto"/>
              <w:jc w:val="both"/>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какое положение устанавливается управляющий орган крана машиниста МВПС после прекращения выпуска воздуха из ТМ через кран машиниста при подходе к запрещающим сигналам, остановкам на станциях и у остановочных платформ?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1179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5088" behindDoc="0" locked="0" layoutInCell="1" allowOverlap="1">
                  <wp:simplePos x="0" y="0"/>
                  <wp:positionH relativeFrom="column">
                    <wp:posOffset>-50800</wp:posOffset>
                  </wp:positionH>
                  <wp:positionV relativeFrom="paragraph">
                    <wp:posOffset>-33020</wp:posOffset>
                  </wp:positionV>
                  <wp:extent cx="1298575" cy="1381760"/>
                  <wp:effectExtent l="0" t="0" r="0" b="0"/>
                  <wp:wrapNone/>
                  <wp:docPr id="218" name="Рисунок 218" descr="C:\Users\I3\Desktop\Картинки к вопросам\Тормоза\11021817821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I3\Desktop\Картинки к вопросам\Тормоза\11021817821 тормоза.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98575" cy="13817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снижением давления в уравнительном резервуаре в один приём выполнять полное служебное торможение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время в МВПС менее 6 вагонов переводить управляющий орган крана машиниста в первое положение при отпуске автотормозов после служебных торможений?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первой ступени торможения при управлении ЭПТ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чугунной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E5FA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6112" behindDoc="0" locked="0" layoutInCell="1" allowOverlap="1">
                  <wp:simplePos x="0" y="0"/>
                  <wp:positionH relativeFrom="column">
                    <wp:posOffset>-29845</wp:posOffset>
                  </wp:positionH>
                  <wp:positionV relativeFrom="paragraph">
                    <wp:posOffset>60325</wp:posOffset>
                  </wp:positionV>
                  <wp:extent cx="1288415" cy="706120"/>
                  <wp:effectExtent l="0" t="0" r="0" b="0"/>
                  <wp:wrapNone/>
                  <wp:docPr id="219" name="Рисунок 219" descr="C:\Users\I3\Desktop\Картинки к вопросам\Тормоза\1102181782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I3\Desktop\Картинки к вопросам\Тормоза\11021817825 Тормоза.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8841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композиционной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63F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235C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7136" behindDoc="0" locked="0" layoutInCell="1" allowOverlap="1">
                  <wp:simplePos x="0" y="0"/>
                  <wp:positionH relativeFrom="column">
                    <wp:posOffset>635</wp:posOffset>
                  </wp:positionH>
                  <wp:positionV relativeFrom="paragraph">
                    <wp:posOffset>0</wp:posOffset>
                  </wp:positionV>
                  <wp:extent cx="1257300" cy="737235"/>
                  <wp:effectExtent l="0" t="0" r="0" b="0"/>
                  <wp:wrapNone/>
                  <wp:docPr id="220" name="Рисунок 220" descr="C:\Users\I3\Desktop\Картинки к вопросам\Тормоза\11021817826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I3\Desktop\Картинки к вопросам\Тормоза\11021817826 Тормоза.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5730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снижение давления допускается при измерении плотности тормозной магистрали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63F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допускается снижение давления при проверке плотности уравнительного резервуара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производится сокращённое опробование ЭПТ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проверяется при полном опробовании тормозов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какого момента в зимнее время начинается отсчет тормозного пути при проверке действия  автотормозов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Неисправности тормозного оборудования электропоезда, с которыми разрешен выезд из депо?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не производится сокращенное опробование автоматических тормозов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давление воздуха в ТМ устанавливается для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B39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8160" behindDoc="0" locked="0" layoutInCell="1" allowOverlap="1">
                  <wp:simplePos x="0" y="0"/>
                  <wp:positionH relativeFrom="column">
                    <wp:posOffset>-1905</wp:posOffset>
                  </wp:positionH>
                  <wp:positionV relativeFrom="paragraph">
                    <wp:posOffset>10160</wp:posOffset>
                  </wp:positionV>
                  <wp:extent cx="1256665" cy="716915"/>
                  <wp:effectExtent l="0" t="0" r="0" b="0"/>
                  <wp:wrapNone/>
                  <wp:docPr id="221" name="Рисунок 221" descr="C:\Users\I3\Desktop\Картинки к вопросам\Тормоза\1102181784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I3\Desktop\Картинки к вопросам\Тормоза\11021817843 Тормоза.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56665" cy="7169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режим устанавливается для работы поршневого компрессора?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минимальном давлении воздуха в ТЦ должен срабатывать сигнализатор отпуска тормозов СОТ?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55F9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давление воздуха в главных резервуарах устанавливается для электропоездов?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55F9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должен быть темп ликвидации сверхзарядного давления  уравнительного резервуара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C55F9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w:t>
            </w:r>
            <w:r w:rsidR="00C55F92" w:rsidRPr="00EB4C35">
              <w:rPr>
                <w:rFonts w:ascii="Times New Roman" w:eastAsia="Times New Roman" w:hAnsi="Times New Roman" w:cs="Times New Roman"/>
                <w:bCs/>
                <w:sz w:val="28"/>
                <w:szCs w:val="28"/>
              </w:rPr>
              <w:t>й</w:t>
            </w:r>
            <w:r w:rsidRPr="00EB4C35">
              <w:rPr>
                <w:rFonts w:ascii="Times New Roman" w:eastAsia="Times New Roman" w:hAnsi="Times New Roman" w:cs="Times New Roman"/>
                <w:bCs/>
                <w:sz w:val="28"/>
                <w:szCs w:val="28"/>
              </w:rPr>
              <w:t xml:space="preserve"> должен быть выход штока тормозного цилиндра электропоезда при выходе со всех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55F9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94D6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9184" behindDoc="0" locked="0" layoutInCell="1" allowOverlap="1">
                  <wp:simplePos x="0" y="0"/>
                  <wp:positionH relativeFrom="column">
                    <wp:posOffset>-29845</wp:posOffset>
                  </wp:positionH>
                  <wp:positionV relativeFrom="paragraph">
                    <wp:posOffset>55245</wp:posOffset>
                  </wp:positionV>
                  <wp:extent cx="1298575" cy="913765"/>
                  <wp:effectExtent l="0" t="0" r="0" b="0"/>
                  <wp:wrapNone/>
                  <wp:docPr id="222" name="Рисунок 222" descr="C:\Users\I3\Desktop\Картинки к вопросам\Тормоза\1102181785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I3\Desktop\Картинки к вопросам\Тормоза\11021817855 Тормоза.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8575" cy="9137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ликвидации несанкционированного завышения давления в ТМ, машинист производит ступень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Машинист обязан применить экстренное торможение и принять все меры к остановке поезда в случае выявления неудовлетворительной работы автотормозов МВПС в пути следования, когда после первой ступени торможения начальный тормозной эффект не был получен в течение: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приборы относятся к приборам управления 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A915EC">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регулятор давления?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92473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1232" behindDoc="0" locked="0" layoutInCell="1" allowOverlap="1">
                  <wp:simplePos x="0" y="0"/>
                  <wp:positionH relativeFrom="column">
                    <wp:posOffset>-29845</wp:posOffset>
                  </wp:positionH>
                  <wp:positionV relativeFrom="paragraph">
                    <wp:posOffset>-8890</wp:posOffset>
                  </wp:positionV>
                  <wp:extent cx="1308735" cy="934720"/>
                  <wp:effectExtent l="0" t="0" r="0" b="0"/>
                  <wp:wrapNone/>
                  <wp:docPr id="224" name="Рисунок 224" descr="C:\Users\I3\Desktop\Картинки к вопросам\Тормоза\11021817860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I3\Desktop\Картинки к вопросам\Тормоза\11021817860 тормоза.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выход тормозных колодок на наружную грань поверхности катания бандажа допускается в эксплуатации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допускаются отклонения от нормативного значения пределов давлений в главных резервуарах?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8F7F4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61745" cy="71945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61745" cy="7194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должен быть нижний и верхний пределы выхода штока ТЦ при полном служебном торможении?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давление в ТЦ при проверке воздухораспределителей на торможение?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Минимальная толщина чугунных тормозных колодок, при которой они подлежат замене?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33F6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2256" behindDoc="0" locked="0" layoutInCell="1" allowOverlap="1">
                  <wp:simplePos x="0" y="0"/>
                  <wp:positionH relativeFrom="column">
                    <wp:posOffset>-51435</wp:posOffset>
                  </wp:positionH>
                  <wp:positionV relativeFrom="paragraph">
                    <wp:posOffset>24130</wp:posOffset>
                  </wp:positionV>
                  <wp:extent cx="1257300" cy="903605"/>
                  <wp:effectExtent l="0" t="0" r="0" b="0"/>
                  <wp:wrapNone/>
                  <wp:docPr id="226" name="Рисунок 226" descr="C:\Users\I3\Desktop\Картинки к вопросам\Тормоза\1102181786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I3\Desktop\Картинки к вопросам\Тормоза\11021817868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5730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должна быть плотность питательной сети локомотива при приемке – сдаче подвижного состава из отстоя в депо без локомотивной бригады, ТО – 1, ТО – 2?</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тонкого торца необходимо измерять толщину тормозной колодки при клиновидном ее износе?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3121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3280" behindDoc="0" locked="0" layoutInCell="1" allowOverlap="1">
                  <wp:simplePos x="0" y="0"/>
                  <wp:positionH relativeFrom="column">
                    <wp:posOffset>1963</wp:posOffset>
                  </wp:positionH>
                  <wp:positionV relativeFrom="paragraph">
                    <wp:posOffset>29903</wp:posOffset>
                  </wp:positionV>
                  <wp:extent cx="1261745" cy="902335"/>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61745" cy="9023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679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проверяется производительность компрессора?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679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снегопаде, свежевыпавшем снеге, уровень которого превышает уровень головок рельсов, пурге, снежных заносах до торможения перед входом на станцию или перед следованием по спуску выполнять торможение для проверки работы автотормозов, если время следования поезда без торможения до этого превышает: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80405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влияет увеличенный выход штока ТЦ?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00EB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4304" behindDoc="0" locked="0" layoutInCell="1" allowOverlap="1">
                  <wp:simplePos x="0" y="0"/>
                  <wp:positionH relativeFrom="column">
                    <wp:posOffset>-41275</wp:posOffset>
                  </wp:positionH>
                  <wp:positionV relativeFrom="paragraph">
                    <wp:posOffset>17145</wp:posOffset>
                  </wp:positionV>
                  <wp:extent cx="1319530" cy="882650"/>
                  <wp:effectExtent l="0" t="0" r="0" b="0"/>
                  <wp:wrapNone/>
                  <wp:docPr id="228" name="Рисунок 228" descr="C:\Users\I3\Desktop\Картинки к вопросам\Тормоза\1102181787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I3\Desktop\Картинки к вопросам\Тормоза\11021817877 Тормоза.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953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80405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удаляется образовавшийся на деталях тормоза и рычажной передачи лёд?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E384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5328" behindDoc="0" locked="0" layoutInCell="1" allowOverlap="1">
                  <wp:simplePos x="0" y="0"/>
                  <wp:positionH relativeFrom="column">
                    <wp:posOffset>-40640</wp:posOffset>
                  </wp:positionH>
                  <wp:positionV relativeFrom="paragraph">
                    <wp:posOffset>9525</wp:posOffset>
                  </wp:positionV>
                  <wp:extent cx="1318895" cy="903605"/>
                  <wp:effectExtent l="0" t="0" r="0" b="0"/>
                  <wp:wrapNone/>
                  <wp:docPr id="229" name="Рисунок 229" descr="C:\Users\I3\Desktop\Картинки к вопросам\Тормоза\1102181787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I3\Desktop\Картинки к вопросам\Тормоза\11021817878 Тормоза.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1889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80405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чем соединена тормозная магистраль при I положении управляющего органа крана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34C1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6352" behindDoc="0" locked="0" layoutInCell="1" allowOverlap="1">
                  <wp:simplePos x="0" y="0"/>
                  <wp:positionH relativeFrom="column">
                    <wp:posOffset>-40640</wp:posOffset>
                  </wp:positionH>
                  <wp:positionV relativeFrom="paragraph">
                    <wp:posOffset>40005</wp:posOffset>
                  </wp:positionV>
                  <wp:extent cx="1319530" cy="871855"/>
                  <wp:effectExtent l="0" t="0" r="0" b="0"/>
                  <wp:wrapNone/>
                  <wp:docPr id="230" name="Рисунок 230" descr="C:\Users\I3\Desktop\Картинки к вопросам\Тормоза\11021817881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I3\Desktop\Картинки к вопросам\Тормоза\11021817881 тормоза.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19530" cy="87185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проверке действия тормозов в пути следования произвести отпуск тормозов в поездах с воздухораспределителями грузового типа включенных на средний и груженый режим после снижения скорости 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должно быть с момента перевода управляющего органа крана машиниста в отпускное положение до приведения в движение рельсового автобуса?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302C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2705" cy="87185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270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проводит полное опробование тормозов МВПС (кроме случаев выхода МВПС с плановых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Правильная работа лампы сигнализатора обрыва тормозной магистрали  при торможении: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Работа лампы сигнализатора обрыва тормозной магистрали при самопроизвольном срабатывании автотормозов в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следует прекратить подачу песка при торможениях на остановку?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проверяется сцепление локомотива с первым вагоном в пассажирском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количество вагонов в поезде допускается к отправлению без "Справки об обеспечении поезда тормозами и исправном</w:t>
            </w:r>
            <w:r w:rsidR="00D10D19" w:rsidRPr="00EB4C35">
              <w:rPr>
                <w:rFonts w:ascii="Times New Roman" w:eastAsia="Times New Roman" w:hAnsi="Times New Roman" w:cs="Times New Roman"/>
                <w:bCs/>
                <w:sz w:val="28"/>
                <w:szCs w:val="28"/>
              </w:rPr>
              <w:t xml:space="preserve"> их действии" со станции где от</w:t>
            </w:r>
            <w:r w:rsidRPr="00EB4C35">
              <w:rPr>
                <w:rFonts w:ascii="Times New Roman" w:eastAsia="Times New Roman" w:hAnsi="Times New Roman" w:cs="Times New Roman"/>
                <w:bCs/>
                <w:sz w:val="28"/>
                <w:szCs w:val="28"/>
              </w:rPr>
              <w:t>сутствуют осмотрщики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87A1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7376" behindDoc="0" locked="0" layoutInCell="1" allowOverlap="1">
                  <wp:simplePos x="0" y="0"/>
                  <wp:positionH relativeFrom="column">
                    <wp:posOffset>-50800</wp:posOffset>
                  </wp:positionH>
                  <wp:positionV relativeFrom="paragraph">
                    <wp:posOffset>-26670</wp:posOffset>
                  </wp:positionV>
                  <wp:extent cx="1319530" cy="1153160"/>
                  <wp:effectExtent l="0" t="0" r="0" b="0"/>
                  <wp:wrapNone/>
                  <wp:docPr id="232" name="Рисунок 232" descr="C:\Users\I3\Desktop\Картинки к вопросам\Тормоза\1102181790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I3\Desktop\Картинки к вопросам\Тормоза\11021817902 Тормоза.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19530" cy="11531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цель постановки управляющего органа крана машиниста на 3 – 4 сек. в положение "Зарядка и отпуск" (I положение) перед отправлением грузового поезда длиной более 100 осей при стоянке более 5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454A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2705" cy="87185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270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цель постановки управляющего органа крана машиниста на 1 – 2 сек. в положение "Зарядка и отпуск" (I положение) перед отправлением пассажирского поезда, в составе которого 11 и более вагонов, при стоянке более 5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30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2705" cy="8718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2705" cy="871855"/>
                          </a:xfrm>
                          <a:prstGeom prst="rect">
                            <a:avLst/>
                          </a:prstGeom>
                          <a:noFill/>
                        </pic:spPr>
                      </pic:pic>
                    </a:graphicData>
                  </a:graphic>
                </wp:inline>
              </w:drawing>
            </w:r>
          </w:p>
        </w:tc>
      </w:tr>
      <w:tr w:rsidR="002A5E80" w:rsidRPr="00EB4A24" w:rsidTr="00D85F01">
        <w:trPr>
          <w:cantSplit/>
          <w:trHeight w:val="1528"/>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разрешается включать тягу на локомотиве в движущемся поезде после перевода управляющего органа крана машиниста в положение отпуска (кроме пассажирских поездов,МВПС)?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движения после смены кабин или пультов управления, машинист обязан после приведения локомотива в движение выполнить проверку действия вспомогательного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938C7" w:rsidRPr="00EB4C35" w:rsidRDefault="001938C7"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938C7" w:rsidRPr="00EB4C35" w:rsidRDefault="001938C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какую величину следует снизить давление в уравнительном резервуаре перед отцепкой </w:t>
            </w:r>
            <w:r w:rsidR="00142631" w:rsidRPr="00EB4C35">
              <w:rPr>
                <w:rFonts w:ascii="Times New Roman" w:eastAsia="Times New Roman" w:hAnsi="Times New Roman" w:cs="Times New Roman"/>
                <w:bCs/>
                <w:sz w:val="28"/>
                <w:szCs w:val="28"/>
              </w:rPr>
              <w:t xml:space="preserve">локомотива, </w:t>
            </w:r>
            <w:r w:rsidRPr="00EB4C35">
              <w:rPr>
                <w:rFonts w:ascii="Times New Roman" w:eastAsia="Times New Roman" w:hAnsi="Times New Roman" w:cs="Times New Roman"/>
                <w:bCs/>
                <w:sz w:val="28"/>
                <w:szCs w:val="28"/>
              </w:rPr>
              <w:t>тяговой единицы</w:t>
            </w:r>
            <w:r w:rsidR="00142631"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от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1938C7" w:rsidRPr="00EB4A24" w:rsidRDefault="00785FE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8400" behindDoc="0" locked="0" layoutInCell="1" allowOverlap="1">
                  <wp:simplePos x="0" y="0"/>
                  <wp:positionH relativeFrom="column">
                    <wp:posOffset>-29845</wp:posOffset>
                  </wp:positionH>
                  <wp:positionV relativeFrom="paragraph">
                    <wp:posOffset>-15240</wp:posOffset>
                  </wp:positionV>
                  <wp:extent cx="1308735" cy="903605"/>
                  <wp:effectExtent l="0" t="0" r="0" b="0"/>
                  <wp:wrapNone/>
                  <wp:docPr id="235" name="Рисунок 235" descr="C:\Users\I3\Desktop\Картинки к вопросам\Тормоза\1102181790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I3\Desktop\Картинки к вопросам\Тормоза\11021817907 Тормоза.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D5C6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из перечисленных типов тормозов применяются на подвижном составе железных дорог?</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D5C6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 "Торможение железнодорожного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из перечисленных проверок производятся при полном опробовании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минимальной ступенью снижения давления в уравнительном резервуаре   выполняется полное служебное торможение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8652E9" w:rsidRDefault="00F27B6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9424" behindDoc="0" locked="0" layoutInCell="1" allowOverlap="1">
                  <wp:simplePos x="0" y="0"/>
                  <wp:positionH relativeFrom="column">
                    <wp:posOffset>-32385</wp:posOffset>
                  </wp:positionH>
                  <wp:positionV relativeFrom="paragraph">
                    <wp:posOffset>8890</wp:posOffset>
                  </wp:positionV>
                  <wp:extent cx="1310640" cy="902335"/>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0640" cy="9023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максимальную величину давления в тормозных цилиндрах при первой ступени торможения электропневматическим тормозом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03DE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0448" behindDoc="0" locked="0" layoutInCell="1" allowOverlap="1">
                  <wp:simplePos x="0" y="0"/>
                  <wp:positionH relativeFrom="column">
                    <wp:posOffset>-40640</wp:posOffset>
                  </wp:positionH>
                  <wp:positionV relativeFrom="paragraph">
                    <wp:posOffset>9525</wp:posOffset>
                  </wp:positionV>
                  <wp:extent cx="1308735" cy="963295"/>
                  <wp:effectExtent l="0" t="0" r="0" b="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08735" cy="96329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чугунной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E108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1472" behindDoc="0" locked="0" layoutInCell="1" allowOverlap="1">
                  <wp:simplePos x="0" y="0"/>
                  <wp:positionH relativeFrom="column">
                    <wp:posOffset>-61595</wp:posOffset>
                  </wp:positionH>
                  <wp:positionV relativeFrom="paragraph">
                    <wp:posOffset>14605</wp:posOffset>
                  </wp:positionV>
                  <wp:extent cx="1329690" cy="872490"/>
                  <wp:effectExtent l="0" t="0" r="0" b="0"/>
                  <wp:wrapNone/>
                  <wp:docPr id="238" name="Рисунок 238" descr="C:\Users\I3\Desktop\Картинки к вопросам\Тормоза\1102181791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I3\Desktop\Картинки к вопросам\Тормоза\11021817918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29690"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композиционной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7728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2496" behindDoc="0" locked="0" layoutInCell="1" allowOverlap="1">
                  <wp:simplePos x="0" y="0"/>
                  <wp:positionH relativeFrom="column">
                    <wp:posOffset>-50800</wp:posOffset>
                  </wp:positionH>
                  <wp:positionV relativeFrom="paragraph">
                    <wp:posOffset>-71120</wp:posOffset>
                  </wp:positionV>
                  <wp:extent cx="1329690" cy="882650"/>
                  <wp:effectExtent l="0" t="0" r="0" b="0"/>
                  <wp:wrapNone/>
                  <wp:docPr id="239" name="Рисунок 239" descr="C:\Users\I3\Desktop\Картинки к вопросам\Тормоза\11021817919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I3\Desktop\Картинки к вопросам\Тормоза\11021817919 Тормоза.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2969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566D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 каких из перечисленных случаев производится сокращённое опробование ЭПТ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566D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566D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какого момента в зимнее время при наличии снежного покрова начинается отсчет тормозного пути во время проверки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566D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566D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A7224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редуктор крана машиниста на электропоездах?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B4A7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3520" behindDoc="0" locked="0" layoutInCell="1" allowOverlap="1">
                  <wp:simplePos x="0" y="0"/>
                  <wp:positionH relativeFrom="column">
                    <wp:posOffset>52705</wp:posOffset>
                  </wp:positionH>
                  <wp:positionV relativeFrom="paragraph">
                    <wp:posOffset>-18415</wp:posOffset>
                  </wp:positionV>
                  <wp:extent cx="1143000" cy="841375"/>
                  <wp:effectExtent l="0" t="0" r="0" b="0"/>
                  <wp:wrapNone/>
                  <wp:docPr id="240" name="Рисунок 240" descr="C:\Users\I3\Desktop\Картинки к вопросам\Тормоза\1102181792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I3\Desktop\Картинки к вопросам\Тормоза\11021817924 Тормоза.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43000" cy="8413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A7224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положении крана машиниста  происходит пополнение утечек воздуха в ТМ после ступени торможения на электропоездах?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8078D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4544" behindDoc="0" locked="0" layoutInCell="1" allowOverlap="1">
                  <wp:simplePos x="0" y="0"/>
                  <wp:positionH relativeFrom="column">
                    <wp:posOffset>-40640</wp:posOffset>
                  </wp:positionH>
                  <wp:positionV relativeFrom="paragraph">
                    <wp:posOffset>-3175</wp:posOffset>
                  </wp:positionV>
                  <wp:extent cx="1329690" cy="955675"/>
                  <wp:effectExtent l="0" t="0" r="0" b="0"/>
                  <wp:wrapNone/>
                  <wp:docPr id="241" name="Рисунок 241" descr="C:\Users\I3\Desktop\Картинки к вопросам\Тормоза\1102181792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I3\Desktop\Картинки к вопросам\Тормоза\11021817925 тормоза.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29690" cy="9556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должна быть толщина чугунных тормозных колодок на локомотивах (кроме маневровых и вывозных) при выходе со всех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C127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9055" cy="8718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2905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производится сокращенное опробование тормозов МПВС?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периодичность проверки действия автотормозов в зимний период в пути следования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величина ступени торможения автоматическими тормозами производится после ликвидации несанкционированного завышения давления в ТМ?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A854AC">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2248" w:rsidP="00A854AC">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не должны отпускать воздухораспределители при их проверке на торможение и отпуск, мин.?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частичное техническое освидетельствование воздушных резервуаров?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A7224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единое наименьшее тормозное  нажатие для </w:t>
            </w:r>
            <w:r w:rsidR="00A72248" w:rsidRPr="00EB4C35">
              <w:rPr>
                <w:rFonts w:ascii="Times New Roman" w:eastAsia="Times New Roman" w:hAnsi="Times New Roman" w:cs="Times New Roman"/>
                <w:bCs/>
                <w:sz w:val="28"/>
                <w:szCs w:val="28"/>
              </w:rPr>
              <w:t>не</w:t>
            </w:r>
            <w:r w:rsidRPr="00EB4C35">
              <w:rPr>
                <w:rFonts w:ascii="Times New Roman" w:eastAsia="Times New Roman" w:hAnsi="Times New Roman" w:cs="Times New Roman"/>
                <w:bCs/>
                <w:sz w:val="28"/>
                <w:szCs w:val="28"/>
              </w:rPr>
              <w:t xml:space="preserve"> скоростного МВПС для участков с руководящими спусками крутизной до 0,010 включительно и максимально допускаемой скорости 120 км/час: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полное опробование тормозов в сплотках из вагонов МВПС, следующих в недействующем состоянии, если на станции предусмотрены осмотрщики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должны обеспечивать автоматические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224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произойдет в пути следования при торможении МВПС электропневматическим тормозом при наличии неисправности в цепях ЭПТ?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224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назначение крана холодной пересылки на электропоездах при следовании МВПС в голове с локомотивом с соединенной одной тормозной магистралью?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положении управляющего органа крана машиниста происходит пополнение утечек воздуха в ТМ после ступени торможения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23C2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9055" cy="95694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29055" cy="95694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минимальное напряжение источника питания на дизель – 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7116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6592" behindDoc="0" locked="0" layoutInCell="1" allowOverlap="1">
                  <wp:simplePos x="0" y="0"/>
                  <wp:positionH relativeFrom="column">
                    <wp:posOffset>1270</wp:posOffset>
                  </wp:positionH>
                  <wp:positionV relativeFrom="paragraph">
                    <wp:posOffset>-59055</wp:posOffset>
                  </wp:positionV>
                  <wp:extent cx="1236345" cy="893445"/>
                  <wp:effectExtent l="0" t="0" r="0" b="0"/>
                  <wp:wrapNone/>
                  <wp:docPr id="245" name="Рисунок 245" descr="C:\Users\I3\Desktop\Картинки к вопросам\Тормоза\1102181794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I3\Desktop\Картинки к вопросам\Тормоза\11021817943 Тормоза.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36345"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минимальное напряжение источника питания  на электропоездах с четырехпроводной схемой ЭПТ?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019C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37615" cy="89027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37615" cy="890270"/>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положении управляющего органа крана машиниста проверяется плотность уравнительного резервуара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9264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9055" cy="95694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29055" cy="95694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маневровых передвижениях МВПС проверка действия тормозов выполняется: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"ползун"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034E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7616" behindDoc="0" locked="0" layoutInCell="1" allowOverlap="1">
                  <wp:simplePos x="0" y="0"/>
                  <wp:positionH relativeFrom="column">
                    <wp:posOffset>87630</wp:posOffset>
                  </wp:positionH>
                  <wp:positionV relativeFrom="paragraph">
                    <wp:posOffset>-46355</wp:posOffset>
                  </wp:positionV>
                  <wp:extent cx="1080135" cy="789305"/>
                  <wp:effectExtent l="0" t="0" r="0" b="0"/>
                  <wp:wrapNone/>
                  <wp:docPr id="248" name="Рисунок 248" descr="C:\Users\I3\Desktop\Картинки к вопросам\Тормоза\1102181794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I3\Desktop\Картинки к вопросам\Тормоза\11021817947 Тормоза.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80135" cy="7893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производится после отстоя  МВПС без локомотивной бригады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Производится ли проверка действия тормозов при маневровых передвижениях со скорости 3 – 5 км/час до полной остановки после прибытия МВПС на станцию с поездом и переходе на маневровый порядок движения без смены кабины управления: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вышеперечисленных случаев производится проверка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производится при смене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назначение воздухораспределителя: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8197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8640" behindDoc="0" locked="0" layoutInCell="1" allowOverlap="1">
                  <wp:simplePos x="0" y="0"/>
                  <wp:positionH relativeFrom="column">
                    <wp:posOffset>-61595</wp:posOffset>
                  </wp:positionH>
                  <wp:positionV relativeFrom="paragraph">
                    <wp:posOffset>78740</wp:posOffset>
                  </wp:positionV>
                  <wp:extent cx="1308735" cy="799465"/>
                  <wp:effectExtent l="0" t="0" r="0" b="0"/>
                  <wp:wrapNone/>
                  <wp:docPr id="249" name="Рисунок 249" descr="C:\Users\I3\Desktop\Картинки к вопросам\Тормоза\1102181795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I3\Desktop\Картинки к вопросам\Тормоза\11021817952 тормоза.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08735" cy="7994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"времени полного отпуска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перечисленных случаев производится проверка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"полного отпуска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полное техническое освидетельствование воздушных резервуаров?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назначение стоп – крана на электропоезде: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7DB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9664" behindDoc="0" locked="0" layoutInCell="1" allowOverlap="1">
                  <wp:simplePos x="0" y="0"/>
                  <wp:positionH relativeFrom="column">
                    <wp:posOffset>-50800</wp:posOffset>
                  </wp:positionH>
                  <wp:positionV relativeFrom="paragraph">
                    <wp:posOffset>-8890</wp:posOffset>
                  </wp:positionV>
                  <wp:extent cx="1319530" cy="914400"/>
                  <wp:effectExtent l="0" t="0" r="0" b="0"/>
                  <wp:wrapNone/>
                  <wp:docPr id="250" name="Рисунок 250" descr="C:\Users\I3\Desktop\Картинки к вопросам\Тормоза\11021817957 торм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I3\Desktop\Картинки к вопросам\Тормоза\11021817957 тормоза.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22CA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не проверяется действие автотормозов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53D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53D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"питательной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53D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полное опробование тормозов в сплотках из вагонов МВПС, следующих в недействующем состоянии, если на станции не предусмотрены должности осмотрщика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термина  "давление зарядное"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968D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0688" behindDoc="0" locked="0" layoutInCell="1" allowOverlap="1">
                  <wp:simplePos x="0" y="0"/>
                  <wp:positionH relativeFrom="column">
                    <wp:posOffset>147435</wp:posOffset>
                  </wp:positionH>
                  <wp:positionV relativeFrom="paragraph">
                    <wp:posOffset>23610</wp:posOffset>
                  </wp:positionV>
                  <wp:extent cx="955964" cy="924582"/>
                  <wp:effectExtent l="0" t="0" r="0" b="0"/>
                  <wp:wrapNone/>
                  <wp:docPr id="251" name="Рисунок 251" descr="C:\Users\I3\Desktop\Картинки к вопросам\Тормоза\1102181796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I3\Desktop\Картинки к вопросам\Тормоза\11021817962 Тормоза.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5964" cy="924582"/>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термина  "давление сверхзарядное"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B184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956945" cy="92646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56945" cy="92646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каких целей предназначен кран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E0B0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1712" behindDoc="0" locked="0" layoutInCell="1" allowOverlap="1">
                  <wp:simplePos x="0" y="0"/>
                  <wp:positionH relativeFrom="column">
                    <wp:posOffset>-19685</wp:posOffset>
                  </wp:positionH>
                  <wp:positionV relativeFrom="paragraph">
                    <wp:posOffset>-13335</wp:posOffset>
                  </wp:positionV>
                  <wp:extent cx="1298575" cy="903605"/>
                  <wp:effectExtent l="0" t="0" r="0" b="0"/>
                  <wp:wrapNone/>
                  <wp:docPr id="253" name="Рисунок 253" descr="C:\Users\I3\Desktop\Картинки к вопросам\Тормоза\1102181796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I3\Desktop\Картинки к вопросам\Тормоза\11021817964 Тормоза.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9857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перечисленных видов опробования тормозов производится при выдаче МВПС из депо после планового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Производится ли проверка действия автоматических тормозов в пути следования перед прибытием электропоезда на тупиковый путь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воздушная магистраль соединяет главные резервуары с краном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E2AD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2736" behindDoc="0" locked="0" layoutInCell="1" allowOverlap="1">
                  <wp:simplePos x="0" y="0"/>
                  <wp:positionH relativeFrom="column">
                    <wp:posOffset>-19685</wp:posOffset>
                  </wp:positionH>
                  <wp:positionV relativeFrom="paragraph">
                    <wp:posOffset>0</wp:posOffset>
                  </wp:positionV>
                  <wp:extent cx="1298575" cy="934720"/>
                  <wp:effectExtent l="0" t="0" r="0" b="0"/>
                  <wp:wrapNone/>
                  <wp:docPr id="254" name="Рисунок 254" descr="C:\Users\I3\Desktop\Картинки к вопросам\Тормоза\1102181796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I3\Desktop\Картинки к вопросам\Тормоза\11021817967 Тормоза.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9857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воздушная магистраль, служит для питания сжатым воздухом и для управления тормозами поезда посредством  изменения в ней давления?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6105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3760" behindDoc="0" locked="0" layoutInCell="1" allowOverlap="1">
                  <wp:simplePos x="0" y="0"/>
                  <wp:positionH relativeFrom="column">
                    <wp:posOffset>-41910</wp:posOffset>
                  </wp:positionH>
                  <wp:positionV relativeFrom="paragraph">
                    <wp:posOffset>22225</wp:posOffset>
                  </wp:positionV>
                  <wp:extent cx="1318895" cy="976630"/>
                  <wp:effectExtent l="0" t="0" r="0" b="0"/>
                  <wp:wrapNone/>
                  <wp:docPr id="255" name="Рисунок 255" descr="C:\Users\I3\Desktop\Картинки к вопросам\Тормоза\1102181796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I3\Desktop\Картинки к вопросам\Тормоза\11021817968 Тормоза.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18895"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разрешается производить отпуск тормозов, после торможения для проверки их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Куда локомотивная бригада МВПС производит запись о полном опробовании тормозов  моторвагонного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называется "полным служебным торможением"?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A5DC5"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022CAB">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из перечисленных документов регламентируется зарядное давление в тормозной м</w:t>
            </w:r>
            <w:r w:rsidR="00022CAB" w:rsidRPr="00EB4C35">
              <w:rPr>
                <w:rFonts w:ascii="Times New Roman" w:eastAsia="Times New Roman" w:hAnsi="Times New Roman" w:cs="Times New Roman"/>
                <w:bCs/>
                <w:sz w:val="28"/>
                <w:szCs w:val="28"/>
              </w:rPr>
              <w:t>агистрали моторвагонного поезда</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производится сокращенное опробование тормозов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 пересылаемых в недействующем состоянии локомотивов и вагонов мотор-вагонного подвижного состава в каждой кабине управляющие органы кранов машиниста установить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снижается скорость моторвагонного поезда на каждую  тонну недостающего тормозного нажатия на 100 тонн веса поезда, для руководящих спусков до 0,015 включительно?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допускается минимальное тормозное нажатие для моторвагонных поездов, обращающихся со скоростью до 120 км/ч включительно?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производится после разъединения электропоездов, эксплуатирующихся по системе многих единиц?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22CA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перечисленных кранов перекрывают в кабинах машиниста при подготовке мотор-вагонного подвижного состава к буксировке в холодном состоянии, перед буксировкой локомотивом с одной тормозной магистралью?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2F2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при движении к запрещающему сигналу не должна привышать 20км/ч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D6FD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4784" behindDoc="0" locked="0" layoutInCell="1" allowOverlap="1">
                  <wp:simplePos x="0" y="0"/>
                  <wp:positionH relativeFrom="column">
                    <wp:posOffset>-29845</wp:posOffset>
                  </wp:positionH>
                  <wp:positionV relativeFrom="paragraph">
                    <wp:posOffset>29845</wp:posOffset>
                  </wp:positionV>
                  <wp:extent cx="1308735" cy="882650"/>
                  <wp:effectExtent l="0" t="0" r="0" b="0"/>
                  <wp:wrapNone/>
                  <wp:docPr id="256" name="Рисунок 256" descr="C:\Users\I3\Desktop\Картинки к вопросам\Тормоза\11021818431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I3\Desktop\Картинки к вопросам\Тормоза\11021818431 тормоза.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rot="10800000" flipH="1" flipV="1">
                            <a:off x="0" y="0"/>
                            <a:ext cx="1308735" cy="882650"/>
                          </a:xfrm>
                          <a:prstGeom prst="rect">
                            <a:avLst/>
                          </a:prstGeom>
                          <a:noFill/>
                          <a:ln>
                            <a:noFill/>
                          </a:ln>
                        </pic:spPr>
                      </pic:pic>
                    </a:graphicData>
                  </a:graphic>
                </wp:anchor>
              </w:drawing>
            </w:r>
          </w:p>
        </w:tc>
      </w:tr>
      <w:tr w:rsidR="00406FF4" w:rsidRPr="00EB4A24" w:rsidTr="001B0D13">
        <w:trPr>
          <w:cantSplit/>
          <w:trHeight w:val="68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spacing w:after="0" w:line="360" w:lineRule="exact"/>
              <w:jc w:val="center"/>
              <w:rPr>
                <w:rFonts w:ascii="Times New Roman" w:eastAsia="Times New Roman" w:hAnsi="Times New Roman" w:cs="Times New Roman"/>
                <w:b/>
                <w:sz w:val="28"/>
                <w:szCs w:val="28"/>
              </w:rPr>
            </w:pPr>
            <w:r w:rsidRPr="00EB4C35">
              <w:rPr>
                <w:rFonts w:ascii="Times New Roman" w:hAnsi="Times New Roman" w:cs="Times New Roman"/>
                <w:b/>
                <w:sz w:val="28"/>
                <w:szCs w:val="28"/>
              </w:rPr>
              <w:t>Нормативные документы</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Специальный самоходный подвижной состав (ССПС) – это: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Относятся ли к СПС съемные подвижные единицы на комбинированном ходу, а также дрезины съемного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какие типы подразделяются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должны находиться руководства на все виды ремонта и технического обслуживания машины, находящейся в эксплуатации?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находится руководство по эксплуатации СПС или техническое описание и инструкция по эксплуатации во время эксплуатации этой машины?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СПС оборудуются средствами поездной радиосвязи?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 сезоном путевых работ в подразделениях приписки СПС издаются приказы «О формировании бригад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Персональный состав бригады СПС для совместной работы комплектуется с учетом: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Состав бригады комплектуется так, что к машинисту или помощнику машиниста со стажем работы менее одного года должен прикрепляться соответственно помощник машиниста или машинист со стажем работы в должности не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допускается внесение изменений в персональный состав бригад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Для работы на ССПС, эксплуатируемом на инфраструктуре ОАО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РЖД</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в качестве машиниста допускаются лица: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исполнении служебных обязанностей работники бригады СПС должны иметь следующие документы: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проверка знаний для машинистов и помощников машинистов СПС по электробезопасности?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устранение замечаний при приемке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Нужно ли при приемке машины перед выездом работникам бригады СПС каждый раз проверять смазку узлов машины согласно карте смазки?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выполнить машинист СПС по прибытию на место дислокации (по окончанию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осуществляет контроль за работой машинистов ССПС и их помощников, допущенных к управлению движением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руководители подразделения приписки СПС (начальник, заместитель по эксплуатации, заместитель по региону) проводят собеседования с работниками бригад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осуществляется допуск к самостоятельной работе машиниста ССПС при перерыве в работе от 3 до 6 месяцев?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инструктажей по безопасности движения проводятся бригадам СПС в период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Предрейсовый (предсменный) инструктаж по действиям в аварийных и нестандартных ситуациях в подразделениях должен проводиться не реже: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СПС должен сопровождаться руководителем работ: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формуляры работники бригады СПС должны иметь при исполнении служебных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машиниста СПС при необходимости отлучаться с машины в исключительных случаях: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Выправочные машины; машины для планирования и распределения балласта; машины для стабилизации пути; машинные гайковерты относятся: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сигнальные принадлежности должны находиться на каждом эксплуатируемом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Управление ССПС в транспортном режиме выполняет(ют):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Практическая подготовка (стажировка и обкатка) кандидатов для работы машинистами ССПС осуществляется круглогодично и при этом должна быть по продолжительности не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Отработка практических навыков и проверка знаний кандидата в машинисты в период подготовки на должность машиниста проводятся машинистом-инструктором: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завершения подготовки и обучения кандидата в машинисты машинист-инструктор проводит с ним собеседование с участием: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осуществляется допуск к самостоятельной работе машиниста ССПС при перерыве в работе от 6 месяцев до 1 года?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осуществляется допуск к самостоятельной работе машиниста ССПС при перерыве в работе более 5 лет?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Куда должны быть внесены сведения о проведении ТО, плановых и неплановых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СПС проходит контрольно-технический осмотр (КТО)?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входит в состав комиссии при проведении КТО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каких руководящих документов устанавливается периодичность ТО и ремонта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ТО предусматривает система ППР?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ремонта предусматривает система ППР?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каких видов СПС проводится сезонное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отложить устранение повреждений деталей, сборочных единиц до времени проведения одного из плановых видов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разрешается увеличить межремонтную норму до КР-1?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Увеличение межремонтной нормы для СПС разрешается: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установлен срок действия разрешения на ремонт для подразделений и ремонтных предприятий?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работы проводятся на СПС, находящемся на хранении, для обеспечения постоянной технической готовности к работе и сохранности?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состав комиссии по оценке готовности СПС к транспортированию должны входить: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экземпляров акта о готовности к транспортированию СПС составляет комиссия?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6377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видов ТО необходимо провести на СПС при подготовке к транспортированию своим ходом, отдельным локомотивом или в составе хозяйственного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6377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проводников должны сопровождать СПС при транспортировании в составе грузового поезда, хозяйственного поезда или отдельным локомотивом?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приёмке газотурбовоза локомотивная бригада обязана: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42631"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Если при приёмке газотурбовоза в основном депо или в пункте оборота обнаружена неисправность, неустранимая за время приёмки, машинист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Давление сжиженного природного газа (СПГ) в криогенной ёмкости должно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приёмке газотурбовоза давление сжиженного природного газа (СПГ) в криогенной ёмкости контролируется: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Давление сжиженного природного газа (СПГ) в криогенной ёмкости, при необходимости, снижается с помощью: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 запуском газотурбинного двигателя (ГТД) локомотивная бригада открывает вручную вентили, установленные: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Процесс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Захолаживание</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перед </w:t>
            </w:r>
            <w:r w:rsidR="00895338" w:rsidRPr="00EB4C35">
              <w:rPr>
                <w:rFonts w:ascii="Times New Roman" w:eastAsia="Times New Roman" w:hAnsi="Times New Roman" w:cs="Times New Roman"/>
                <w:bCs/>
                <w:sz w:val="28"/>
                <w:szCs w:val="28"/>
              </w:rPr>
              <w:t>за</w:t>
            </w:r>
            <w:r w:rsidRPr="00EB4C35">
              <w:rPr>
                <w:rFonts w:ascii="Times New Roman" w:eastAsia="Times New Roman" w:hAnsi="Times New Roman" w:cs="Times New Roman"/>
                <w:bCs/>
                <w:sz w:val="28"/>
                <w:szCs w:val="28"/>
              </w:rPr>
              <w:t>пуском газотурбинного двигателя производится: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42631"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Перед запуском газотурбинного двигателя, температура масла в маслобаке генератора должна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Корпус криогенного насоса п</w:t>
            </w:r>
            <w:r w:rsidR="00895338" w:rsidRPr="00EB4C35">
              <w:rPr>
                <w:rFonts w:ascii="Times New Roman" w:eastAsia="Times New Roman" w:hAnsi="Times New Roman" w:cs="Times New Roman"/>
                <w:bCs/>
                <w:sz w:val="28"/>
                <w:szCs w:val="28"/>
              </w:rPr>
              <w:t>е</w:t>
            </w:r>
            <w:r w:rsidRPr="00EB4C35">
              <w:rPr>
                <w:rFonts w:ascii="Times New Roman" w:eastAsia="Times New Roman" w:hAnsi="Times New Roman" w:cs="Times New Roman"/>
                <w:bCs/>
                <w:sz w:val="28"/>
                <w:szCs w:val="28"/>
              </w:rPr>
              <w:t xml:space="preserve">ред </w:t>
            </w:r>
            <w:r w:rsidR="00142631" w:rsidRPr="00EB4C35">
              <w:rPr>
                <w:rFonts w:ascii="Times New Roman" w:hAnsi="Times New Roman" w:cs="Times New Roman"/>
                <w:sz w:val="28"/>
                <w:szCs w:val="28"/>
              </w:rPr>
              <w:t>запуском</w:t>
            </w:r>
            <w:r w:rsidRPr="00EB4C35">
              <w:rPr>
                <w:rFonts w:ascii="Times New Roman" w:eastAsia="Times New Roman" w:hAnsi="Times New Roman" w:cs="Times New Roman"/>
                <w:bCs/>
                <w:sz w:val="28"/>
                <w:szCs w:val="28"/>
              </w:rPr>
              <w:t xml:space="preserve"> газотурбинного двигателя: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Режим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Холодная прокрутка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производят для: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процессе запуска газотурбинного двигателя МПСУ НЕ контролирует срабатывание защиты по параметру: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Тумблер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Возбуждение генератора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включается: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Режим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Аварийная остановка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газотурбинного двигателя продолжается: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Причиной аварийной остановки газотурбинного двигателя является: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процессе аварийной остановки газотурбинного двигателя сжатым воздухом охлаждаются: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пути следования локомотивная бригада контролирует параметры работы оборудования газотурбовоза: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Аварийная остановка газотурбинного двигателя происходит по причине: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штатной остановки газотурбинного двигателя необходимо: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Тумблер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Заряд АКБ</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включается: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прекращении заряда АКБ от внешнего источника в первую очередь выключить: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Для включения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Маневрового режима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газотурбовоза необходимо на пульте управления включить: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длительном отстое газотурбовоза, хранение сжиженного природного газа (СПГ) в криогенной емкости, допускается: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 запуском ГТД, количество топлива (СПГ) в криогенной емкости, должно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Признак проворота бандажа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Техническое обслуживание – это: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6377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производится проверка нагрева буксовых узлов при получении информации от ДСП о срабатывании КТСМ Тревога 2 после остановки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569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5808" behindDoc="0" locked="0" layoutInCell="1" allowOverlap="1">
                  <wp:simplePos x="0" y="0"/>
                  <wp:positionH relativeFrom="column">
                    <wp:posOffset>-40640</wp:posOffset>
                  </wp:positionH>
                  <wp:positionV relativeFrom="paragraph">
                    <wp:posOffset>12065</wp:posOffset>
                  </wp:positionV>
                  <wp:extent cx="1339850" cy="976630"/>
                  <wp:effectExtent l="0" t="0" r="0" b="0"/>
                  <wp:wrapNone/>
                  <wp:docPr id="9" name="Рисунок 9" descr="C:\Users\I3\Desktop\Картинки к вопросам\Нормативные документы\1102181805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Картинки к вопросам\Нормативные документы\11021818057 Норм док.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9850"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Основные режимы движения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Ослабление бандажа колесной пары определяется: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следует прекратить подачу песка в режиме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будет изменяться сила тока тягового электродвигателя (ТЭД) при боксовании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84C8E" w:rsidP="001B0D13">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при боксовании колесных пар: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повреждении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повреждении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3474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Первоначальное действие машиниста при отключении напряжения в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524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глубине и длине выщербины на поверхности катания колесной пары локомотива запрещена эксплуатация локомотива (моторного вагона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8753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6832" behindDoc="0" locked="0" layoutInCell="1" allowOverlap="1">
                  <wp:simplePos x="0" y="0"/>
                  <wp:positionH relativeFrom="column">
                    <wp:posOffset>1270</wp:posOffset>
                  </wp:positionH>
                  <wp:positionV relativeFrom="paragraph">
                    <wp:posOffset>-43815</wp:posOffset>
                  </wp:positionV>
                  <wp:extent cx="1236345" cy="882650"/>
                  <wp:effectExtent l="0" t="0" r="0" b="0"/>
                  <wp:wrapNone/>
                  <wp:docPr id="12" name="Рисунок 12" descr="C:\Users\I3\Desktop\Картинки к вопросам\Нормативные документы\1102181806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Desktop\Картинки к вопросам\Нормативные документы\11021818067 Норм док.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3634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Давление воздуха в главных резервуарах, при котором разрешается включать основные устройства безопасности (КЛУБ-У, БЛОК)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0A2640"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в случае внезапного появления на локомотивном светофоре (блоке БИЛ) сигналов "КЖ" или "К" при следовании поезда со скоростью выше допустимой для этих сигналов (сигнал путевого светофора не виден):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9554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7856" behindDoc="0" locked="0" layoutInCell="1" allowOverlap="1">
                  <wp:simplePos x="0" y="0"/>
                  <wp:positionH relativeFrom="column">
                    <wp:posOffset>635</wp:posOffset>
                  </wp:positionH>
                  <wp:positionV relativeFrom="paragraph">
                    <wp:posOffset>-115570</wp:posOffset>
                  </wp:positionV>
                  <wp:extent cx="1236345" cy="924560"/>
                  <wp:effectExtent l="0" t="0" r="0" b="0"/>
                  <wp:wrapNone/>
                  <wp:docPr id="53" name="Рисунок 53" descr="C:\Users\I3\Desktop\Картинки к вопросам\Нормативные документы\1102181806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Desktop\Картинки к вопросам\Нормативные документы\11021818069 Норм док.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36345" cy="9245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в случае внезапного появления на локомотивном светофоре (блоке БИЛ) сигналов "КЖ" или "К", при следовании поезда со скоростью выше допустимой для этих сигналов (сигнал путевого светофора виден и имеет разрешающее показание):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4460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8880" behindDoc="0" locked="0" layoutInCell="1" allowOverlap="1">
                  <wp:simplePos x="0" y="0"/>
                  <wp:positionH relativeFrom="column">
                    <wp:posOffset>-73025</wp:posOffset>
                  </wp:positionH>
                  <wp:positionV relativeFrom="paragraph">
                    <wp:posOffset>80645</wp:posOffset>
                  </wp:positionV>
                  <wp:extent cx="1371600" cy="91249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71600" cy="91249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случае возникновения неисправности АЛСН, КЛУБ-У, БЛОК и невозможности восстановления их действия машинист локомотива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Основные устройства безопасности и регистрирующие устройства (скоростемеры) считаются неисправными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D12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Основные ус</w:t>
            </w:r>
            <w:r w:rsidR="00895338" w:rsidRPr="00EB4C35">
              <w:rPr>
                <w:rFonts w:ascii="Times New Roman" w:eastAsia="Times New Roman" w:hAnsi="Times New Roman" w:cs="Times New Roman"/>
                <w:bCs/>
                <w:sz w:val="28"/>
                <w:szCs w:val="28"/>
              </w:rPr>
              <w:t>т</w:t>
            </w:r>
            <w:r w:rsidRPr="00EB4C35">
              <w:rPr>
                <w:rFonts w:ascii="Times New Roman" w:eastAsia="Times New Roman" w:hAnsi="Times New Roman" w:cs="Times New Roman"/>
                <w:bCs/>
                <w:sz w:val="28"/>
                <w:szCs w:val="28"/>
              </w:rPr>
              <w:t>ройства безопасности и регистрирующие устройства (скоростемеры) считаются неисправными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должен обратить внимание машинист МВПС при контроле состояния буксового узла?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2078D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9904" behindDoc="0" locked="0" layoutInCell="1" allowOverlap="1">
                  <wp:simplePos x="0" y="0"/>
                  <wp:positionH relativeFrom="column">
                    <wp:posOffset>-72390</wp:posOffset>
                  </wp:positionH>
                  <wp:positionV relativeFrom="paragraph">
                    <wp:posOffset>2540</wp:posOffset>
                  </wp:positionV>
                  <wp:extent cx="1381760" cy="882650"/>
                  <wp:effectExtent l="0" t="0" r="0" b="0"/>
                  <wp:wrapNone/>
                  <wp:docPr id="55" name="Рисунок 55" descr="C:\Users\I3\Desktop\Картинки к вопросам\Нормативные документы\11021818074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3\Desktop\Картинки к вопросам\Нормативные документы\11021818074 Норм док.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8176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какой промежуток времени при резких перепадах температуры (темпом 2-3°С в час) необходимо электропоезд передвигать на 2-3 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D12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производится вывод с перегона неисправного МВПС сзади идущим МВПС, если управление поездом и тормозами производится из головной кабины второго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раз на электропоезде допускается восстанавливать быстродействующий выключатель БВ при его срабатывании?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B3DE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w:t>
            </w:r>
            <w:r w:rsidR="00A57EA0" w:rsidRPr="00EB4C35">
              <w:rPr>
                <w:rFonts w:ascii="Times New Roman" w:eastAsia="Times New Roman" w:hAnsi="Times New Roman" w:cs="Times New Roman"/>
                <w:bCs/>
                <w:sz w:val="28"/>
                <w:szCs w:val="28"/>
              </w:rPr>
              <w:t xml:space="preserve"> при которой разрешается поднимать все токоприемники одновременно, на ходу электропоезда при штиле</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чего начинается осмотр колесных пар локомотивной бригадой МВПС</w:t>
            </w:r>
            <w:r w:rsidR="00AB3DEF"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Ослабление бандажного кольца для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Электродуговые ожоги и плены на средней части оси: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FA50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FA50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FA50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E161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0928" behindDoc="0" locked="0" layoutInCell="1" allowOverlap="1">
                  <wp:simplePos x="0" y="0"/>
                  <wp:positionH relativeFrom="column">
                    <wp:posOffset>-52070</wp:posOffset>
                  </wp:positionH>
                  <wp:positionV relativeFrom="paragraph">
                    <wp:posOffset>-3810</wp:posOffset>
                  </wp:positionV>
                  <wp:extent cx="1329690" cy="945515"/>
                  <wp:effectExtent l="0" t="0" r="0" b="0"/>
                  <wp:wrapNone/>
                  <wp:docPr id="58" name="Рисунок 58" descr="C:\Users\I3\Desktop\Картинки к вопросам\Нормативные документы\11021818083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3\Desktop\Картинки к вопросам\Нормативные документы\11021818083 Норм док.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2969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3321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Остроконечный накат на гребне в зоне поверхности на расстоянии 2 мм от вершины гребня и до 13 мм от поверхности катания колеса: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6521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1952" behindDoc="0" locked="0" layoutInCell="1" allowOverlap="1">
                  <wp:simplePos x="0" y="0"/>
                  <wp:positionH relativeFrom="column">
                    <wp:posOffset>20955</wp:posOffset>
                  </wp:positionH>
                  <wp:positionV relativeFrom="paragraph">
                    <wp:posOffset>25400</wp:posOffset>
                  </wp:positionV>
                  <wp:extent cx="1257300" cy="903605"/>
                  <wp:effectExtent l="0" t="0" r="0" b="0"/>
                  <wp:wrapNone/>
                  <wp:docPr id="257" name="Рисунок 257" descr="C:\Users\I3\Desktop\Картинки к вопросам\Нормативные документы\11021818084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3\Desktop\Картинки к вопросам\Нормативные документы\11021818084 Норм док.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5730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96178"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стоянках МВПС с поднятыми токоприемниками при температуре окружающего воздуха - 30°С и ниже необходимо: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96178"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браковочный параметр глубины кольцевой выработки  на поверхности катания на расстоянии 30 мм от наружного торца бандажа?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неисправности скольких токоприемников запрещается отправляться электропоезду постоянного тока?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Кому должна сообщить локомотивная бригада МВПС в случае обнаружения нарушений условий токосъема (искрение между контактной сетью и токоприемниками, отрывы токоприемников)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622A0A"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 какого значения необходимо снизить скорость следования поезда при внезапном появлении белого огня, при следовании поезда по правильному пути участка, оборудованного автоматической блокировкой (кроме случаев, когда машинист обязан применить экстренное торможение)?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F50E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2976" behindDoc="0" locked="0" layoutInCell="1" allowOverlap="1">
                  <wp:simplePos x="0" y="0"/>
                  <wp:positionH relativeFrom="column">
                    <wp:posOffset>-62865</wp:posOffset>
                  </wp:positionH>
                  <wp:positionV relativeFrom="paragraph">
                    <wp:posOffset>-73025</wp:posOffset>
                  </wp:positionV>
                  <wp:extent cx="1371600" cy="914400"/>
                  <wp:effectExtent l="0" t="0" r="0" b="0"/>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следование МВПС (кроме скорост</w:t>
            </w:r>
            <w:r w:rsidR="00895338" w:rsidRPr="00EB4C35">
              <w:rPr>
                <w:rFonts w:ascii="Times New Roman" w:eastAsia="Times New Roman" w:hAnsi="Times New Roman" w:cs="Times New Roman"/>
                <w:bCs/>
                <w:sz w:val="28"/>
                <w:szCs w:val="28"/>
              </w:rPr>
              <w:t>н</w:t>
            </w:r>
            <w:r w:rsidRPr="00EB4C35">
              <w:rPr>
                <w:rFonts w:ascii="Times New Roman" w:eastAsia="Times New Roman" w:hAnsi="Times New Roman" w:cs="Times New Roman"/>
                <w:bCs/>
                <w:sz w:val="28"/>
                <w:szCs w:val="28"/>
              </w:rPr>
              <w:t>ых и высокоскоростных) по приказу ДНЦ в случае невозможности восстановления работы (отказа) основных устройств безопасности при наличии информации о свободности межстанционного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следование МВПС по приказу ДНЦ в случае невозможности восстановления работы (отказа) основных устройств безопасности при отсутствии информации о свободности межстанционного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С какой скоростью разрешается проследование светофора с желтым огнем в случае невозможности восстановления работы (отказа) основных устройств безопасности и следовании по приказу ДНЦ?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01CE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4000" behindDoc="0" locked="0" layoutInCell="1" allowOverlap="1">
                  <wp:simplePos x="0" y="0"/>
                  <wp:positionH relativeFrom="column">
                    <wp:posOffset>-73660</wp:posOffset>
                  </wp:positionH>
                  <wp:positionV relativeFrom="paragraph">
                    <wp:posOffset>121285</wp:posOffset>
                  </wp:positionV>
                  <wp:extent cx="1362710" cy="965835"/>
                  <wp:effectExtent l="19050" t="0" r="8890" b="0"/>
                  <wp:wrapNone/>
                  <wp:docPr id="259" name="Рисунок 259" descr="C:\Users\I3\Desktop\Картинки к вопросам\Нормативные документы\11021818096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3\Desktop\Картинки к вопросам\Нормативные документы\11021818096 Нормативные документы.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62710"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удержания в нажатом состоянии рукоятки РБ (РБС) при проверке бдительности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97FF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5024" behindDoc="0" locked="0" layoutInCell="1" allowOverlap="1">
                  <wp:simplePos x="0" y="0"/>
                  <wp:positionH relativeFrom="column">
                    <wp:posOffset>-29845</wp:posOffset>
                  </wp:positionH>
                  <wp:positionV relativeFrom="paragraph">
                    <wp:posOffset>4445</wp:posOffset>
                  </wp:positionV>
                  <wp:extent cx="1308735" cy="903605"/>
                  <wp:effectExtent l="0" t="0" r="0" b="0"/>
                  <wp:wrapNone/>
                  <wp:docPr id="260" name="Рисунок 260" descr="C:\Users\I3\Desktop\Картинки к вопросам\Нормативные документы\1102181809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3\Desktop\Картинки к вопросам\Нормативные документы\11021818097 Норм док.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36F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при каком последовательном отключении ЭПК ключом в устройствах КЛУБ-У, БЛОК, БЛОК-М произойдет автостопное торможение через блок КОН без выдержки времени?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6749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6048" behindDoc="0" locked="0" layoutInCell="1" allowOverlap="1">
                  <wp:simplePos x="0" y="0"/>
                  <wp:positionH relativeFrom="column">
                    <wp:posOffset>-31115</wp:posOffset>
                  </wp:positionH>
                  <wp:positionV relativeFrom="paragraph">
                    <wp:posOffset>7620</wp:posOffset>
                  </wp:positionV>
                  <wp:extent cx="1319530" cy="945515"/>
                  <wp:effectExtent l="0" t="0" r="0" b="0"/>
                  <wp:wrapNone/>
                  <wp:docPr id="261" name="Рисунок 261" descr="C:\Users\I3\Desktop\Картинки к вопросам\Нормативные документы\1102181809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3\Desktop\Картинки к вопросам\Нормативные документы\11021818099 Норм док.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953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36F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допустимую скорость проследования локомотивом (МВПС)  светофора с красным огнем после получения разрешения на проследование данного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C010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7072" behindDoc="0" locked="0" layoutInCell="1" allowOverlap="1">
                  <wp:simplePos x="0" y="0"/>
                  <wp:positionH relativeFrom="column">
                    <wp:posOffset>-19685</wp:posOffset>
                  </wp:positionH>
                  <wp:positionV relativeFrom="paragraph">
                    <wp:posOffset>10160</wp:posOffset>
                  </wp:positionV>
                  <wp:extent cx="1308735" cy="976630"/>
                  <wp:effectExtent l="0" t="0" r="0" b="0"/>
                  <wp:wrapNone/>
                  <wp:docPr id="262" name="Рисунок 262" descr="C:\Users\I3\Desktop\Картинки к вопросам\Нормативные документы\11021818101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3\Desktop\Картинки к вопросам\Нормативные документы\11021818101 Нормативные документы.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08735"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должен быть интервал периодической проверки бдительности машиниста при следовании по "Красному" сигналу на БИЛ?</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которое необходимо выдержать для перезагрузки КЛУБ-У между выключением и повторным его включением?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локомотивная бригада должна проводить осмотр колесных пар?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фиксируются дефекты, выявленные при осмотре колесной пары локомотивной бригадой?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Какими документами определяется возможность назначения на должность машиниста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F6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выдает письменное заключение о допуске к самостоятельной работе машинистом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F6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работникам локомотивной бригады при выполнении своих обязанностей быть без форменной одежды?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F6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состояния экипажной части локомотива при стоянке поезда более 5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 какое время работники локомотивных бригад обязаны сообщить дежурному по депо или нарядчику об обстоятельствах, препятствующих явке на работу в установленное время?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Нужно ли помощнику машиниста стоять около машиниста при следовании на запрещающий сигнал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56DC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8096" behindDoc="0" locked="0" layoutInCell="1" allowOverlap="1">
                  <wp:simplePos x="0" y="0"/>
                  <wp:positionH relativeFrom="column">
                    <wp:posOffset>-40640</wp:posOffset>
                  </wp:positionH>
                  <wp:positionV relativeFrom="paragraph">
                    <wp:posOffset>-5715</wp:posOffset>
                  </wp:positionV>
                  <wp:extent cx="1308735" cy="789305"/>
                  <wp:effectExtent l="19050" t="0" r="5715" b="0"/>
                  <wp:wrapNone/>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08735" cy="7893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Нужно ли помощнику машиниста проследовать станции и места ограничения скорости движения, огражденные знаками "Начало опасного места" и "Конец опасного места", стоя на своем рабочем месте?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91E4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9120" behindDoc="0" locked="0" layoutInCell="1" allowOverlap="1">
                  <wp:simplePos x="0" y="0"/>
                  <wp:positionH relativeFrom="column">
                    <wp:posOffset>-51435</wp:posOffset>
                  </wp:positionH>
                  <wp:positionV relativeFrom="paragraph">
                    <wp:posOffset>13970</wp:posOffset>
                  </wp:positionV>
                  <wp:extent cx="1308735" cy="872490"/>
                  <wp:effectExtent l="19050" t="0" r="5715" b="0"/>
                  <wp:wrapNone/>
                  <wp:docPr id="264" name="Рисунок 264" descr="C:\Users\I3\Desktop\Картинки к вопросам\Нормативные документы\1102181811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3\Desktop\Картинки к вопросам\Нормативные документы\11021818117 Норм док.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08735"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Кому машинист локомотива должен подать письменный рапорт при допущенных событиях в поездной и маневровой работе, отказах узлов и агрегатов, нарушениях графика движения поездов, остановках, не предусмотренных графиком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иметь при себе машинист локомотива при исполнении должностных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Можно ли локомотивной бригаде загораживать систему видеорегистрации, установленную на локомотиве, от записи?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локомотивной бригаде бросать ветошь или сливать нефтепродукты на верхнее строение пути и полосу отвода?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членам локомотивной бригады производить любительскую фото- и видеосъемку, пользоваться мобильной связью, аудио- и видеоплеерами, мобильными персональными компьютерами при ведении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Куда локомотивная бригада обязана вносить запись обо всех неисправностях локомотива, выявленных при приемке и эксплуатации?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Обязан ли машинист обеспечивать требования экологической 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 первую очередь обязан сделать помощник машиниста в случае потери машинистом способности управлять локомотивом?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праве ли локомотивная бригада не выполнить приказы руководителей депо, других причастных к организации поездной и маневровой работы руководителей и должностных лиц, если они противоречат действующим нормативно-правовым актам по безопасности движения?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какой категории работников (из предложенных) относятся машинисты и их помощники?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сон локомотивной бригады при выполнении должностных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работникам локомотивной бригады производить фото- и видеосъемку при выполнении должностных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кем должна локомотивная бригада согласовать свои действия при покидании подвижного состава на тракционных путях?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после завершения поездки машинист должен доложить о событиях, связанных с нарушением безопасности движения поездов и маневровой работой, имевшихся нестандартных ситуациях, нарушениях графика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кого возложена ответственность за направление локомотивных бригад на послерейсовую или послесменную алкометрию?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формирует персональный состав локомотивной бригады закрепленной колонны?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бригада обязана снять и сдать кассеты регистрации КЛУБ-У (носители информации БЛОК, скоростемерную ленту), картридж РПДА?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журнал какой формы производится запись обо всех неисправностях, выявленных при эксплуатации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B22AA"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0144" behindDoc="0" locked="0" layoutInCell="1" allowOverlap="1">
                  <wp:simplePos x="0" y="0"/>
                  <wp:positionH relativeFrom="column">
                    <wp:posOffset>-20955</wp:posOffset>
                  </wp:positionH>
                  <wp:positionV relativeFrom="paragraph">
                    <wp:posOffset>-15875</wp:posOffset>
                  </wp:positionV>
                  <wp:extent cx="1319530" cy="872490"/>
                  <wp:effectExtent l="0" t="0" r="0" b="0"/>
                  <wp:wrapNone/>
                  <wp:docPr id="265" name="Рисунок 265" descr="C:\Users\I3\Desktop\Картинки к вопросам\Нормативные документы\1102181813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3\Desktop\Картинки к вопросам\Нормативные документы\11021818139 Норм док.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9530"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следует находиться помощнику машиниста при следовании к запрещающему сигналу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822D0C"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1168" behindDoc="0" locked="0" layoutInCell="1" allowOverlap="1">
                  <wp:simplePos x="0" y="0"/>
                  <wp:positionH relativeFrom="column">
                    <wp:posOffset>-21590</wp:posOffset>
                  </wp:positionH>
                  <wp:positionV relativeFrom="paragraph">
                    <wp:posOffset>-30480</wp:posOffset>
                  </wp:positionV>
                  <wp:extent cx="1310640" cy="914400"/>
                  <wp:effectExtent l="0" t="0" r="0"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10640"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E58A6"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поддержание подвижного состава в исправном техническом состоянии после его приемки?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6054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осуществляется регулирование особенностей режима рабочего времени и времени отдыха машиниста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418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устанавливается продолжительность рабочей недели для машиниста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418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утверждены особенности режима рабочего времени и времени отдыха, условия труда отдельных категорий работников железнодорожного транспорта общего пользования, работа которых непосредственно связана с движением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613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при расположении железнодорожных переездов в населенных пунктах и на подходах к ним автомобильной дороги, имеющей тротуары, железнодорожные переезды обустраиваются пешеходными дорожками владельцем инфраструктуры или владельцем железнодорожных путей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9B799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B799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повышение квалификации работников железнодорожного транспорта, производственная деятельность которых непосредственно связана с движением поездов, осуществляется за счёт средств работодателей?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B799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для работников железнодорожного транспорта, непосредственно участвующих в организации движения поездов и обслуживании пассажиров, при исполнении служебных обязанностей предусматривается ношение форменной одежды?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9B799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2E5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устанавливается система организации движения поездов, требования к технической эксплуатации сооружений и устройств инфраструктуры железнодорожного транспорта общего пользования, железнодорожных путей необщего пользования, железнодорожного подвижного состава и определяют обязанности работников железнодорожного транспорта общего и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93DF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установлены требования к сигналам для обеспечения безотказной и безопасной работы железнодорожного транспорта, а также типы сигнальных приборов для передачи сигналов на железнодорожном транспорте.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93DF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регламентируется взаимодействие работников, связанных с движением поездов, с работниками локомотивных бригад при возникновении аварийных и нестандартных  на путях общего пользования инфраструктуры ОАО "РЖД"?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состояния экипажной части локомотива при стоянке поезда до 5 минут (включительно)?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подъем токоприемников при следовании МВПС по стрелочным переводам (воздушным стрелкам) на боковой путь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машинисту в случае наличия времени составлять первичный акт на месте повреждения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проследовать МВПС по нейтральной вставке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20803"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2192" behindDoc="0" locked="0" layoutInCell="1" allowOverlap="1">
                  <wp:simplePos x="0" y="0"/>
                  <wp:positionH relativeFrom="column">
                    <wp:posOffset>-61595</wp:posOffset>
                  </wp:positionH>
                  <wp:positionV relativeFrom="paragraph">
                    <wp:posOffset>25400</wp:posOffset>
                  </wp:positionV>
                  <wp:extent cx="1319530" cy="902970"/>
                  <wp:effectExtent l="0" t="0" r="0" b="0"/>
                  <wp:wrapNone/>
                  <wp:docPr id="267" name="Рисунок 267" descr="C:\Users\I3\Desktop\Картинки к вопросам\Нормативные документы\11021818154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3\Desktop\Картинки к вопросам\Нормативные документы\11021818154 Нормативные документы.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19530" cy="90297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скольких часов отстоя производится проверка исправности действия поездной радиосвязи с постановкой штампа в журнале технического состояния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выдача МВПС под поезд при отсутствии в журнале технического состояния штампа-справки об исправности устройств радиосвязи и при наличии неисправностей радиостанции, выявленных при приемке?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приборов безопасности относится к дополнительным?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основные устройства безопасности и регистрирующие устройства (скоростемеры) считаются неисправными?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544106"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7B1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движения скоростных и высокоскоростных поездов при следовании по приказу ДНЦ с неисправными приборами безопасности при свободности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E2A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МВПС при движении по неправильному пути по показаниям локомотивного светофора, в случае выхода из строя устройств АЛСН, при наличии регистрируемого приказа ДНЦ на следование с неисправными приборами 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E2A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железнодорожные переезды относятся к регулируемым?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37C39"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3216" behindDoc="0" locked="0" layoutInCell="1" allowOverlap="1">
                  <wp:simplePos x="0" y="0"/>
                  <wp:positionH relativeFrom="column">
                    <wp:posOffset>-30480</wp:posOffset>
                  </wp:positionH>
                  <wp:positionV relativeFrom="paragraph">
                    <wp:posOffset>17145</wp:posOffset>
                  </wp:positionV>
                  <wp:extent cx="1308735" cy="903605"/>
                  <wp:effectExtent l="0" t="0" r="0" b="0"/>
                  <wp:wrapNone/>
                  <wp:docPr id="268" name="Рисунок 268" descr="C:\Users\I3\Desktop\Картинки к вопросам\Нормативные документы\11021818161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3\Desktop\Картинки к вопросам\Нормативные документы\11021818161 Нормативные документы.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E2A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переезды относятся к нерегулируемым?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A661F"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4240" behindDoc="0" locked="0" layoutInCell="1" allowOverlap="1">
                  <wp:simplePos x="0" y="0"/>
                  <wp:positionH relativeFrom="column">
                    <wp:posOffset>-50800</wp:posOffset>
                  </wp:positionH>
                  <wp:positionV relativeFrom="paragraph">
                    <wp:posOffset>3175</wp:posOffset>
                  </wp:positionV>
                  <wp:extent cx="1319530" cy="934720"/>
                  <wp:effectExtent l="0" t="0" r="0" b="0"/>
                  <wp:wrapNone/>
                  <wp:docPr id="269" name="Рисунок 269" descr="C:\Users\I3\Desktop\Картинки к вопросам\Нормативные документы\11021818162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3\Desktop\Картинки к вопросам\Нормативные документы\11021818162 Нормативные документы.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31953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при получении информации по радиосвязи о неисправности переездной сигнализации на впередилежащем переезде, обслуживаемым дежурным работником?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24132"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5264" behindDoc="0" locked="0" layoutInCell="1" allowOverlap="1">
                  <wp:simplePos x="0" y="0"/>
                  <wp:positionH relativeFrom="column">
                    <wp:posOffset>-53340</wp:posOffset>
                  </wp:positionH>
                  <wp:positionV relativeFrom="paragraph">
                    <wp:posOffset>119380</wp:posOffset>
                  </wp:positionV>
                  <wp:extent cx="1320800" cy="934720"/>
                  <wp:effectExtent l="19050" t="0" r="0" b="0"/>
                  <wp:wrapNone/>
                  <wp:docPr id="270" name="Рисунок 270" descr="C:\Users\I3\Desktop\Картинки к вопросам\Нормативные документы\11021818166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3\Desktop\Картинки к вопросам\Нормативные документы\11021818166 Нормативные документы.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32080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при получении информации по радиосвязи о неисправности переездной сигнализации на впередилежащем переезде, не обслуживаемым дежурным работником?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76C49"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6288" behindDoc="0" locked="0" layoutInCell="1" allowOverlap="1">
                  <wp:simplePos x="0" y="0"/>
                  <wp:positionH relativeFrom="column">
                    <wp:posOffset>-53340</wp:posOffset>
                  </wp:positionH>
                  <wp:positionV relativeFrom="paragraph">
                    <wp:posOffset>121285</wp:posOffset>
                  </wp:positionV>
                  <wp:extent cx="1320800" cy="903605"/>
                  <wp:effectExtent l="19050" t="0" r="0" b="0"/>
                  <wp:wrapNone/>
                  <wp:docPr id="271" name="Рисунок 271" descr="C:\Users\I3\Desktop\Картинки к вопросам\Нормативные документы\11021818167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3\Desktop\Картинки к вопросам\Нормативные документы\11021818167 Нормативные документы.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0" cy="9036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ДСП при неисправности переездной сигнализации на перегоне давать указание машинисту по радиосвязи о необходимости ограничения скорости при проследовании переезда?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9139E"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7312" behindDoc="0" locked="0" layoutInCell="1" allowOverlap="1">
                  <wp:simplePos x="0" y="0"/>
                  <wp:positionH relativeFrom="column">
                    <wp:posOffset>-61595</wp:posOffset>
                  </wp:positionH>
                  <wp:positionV relativeFrom="paragraph">
                    <wp:posOffset>22225</wp:posOffset>
                  </wp:positionV>
                  <wp:extent cx="1360805" cy="1163320"/>
                  <wp:effectExtent l="0" t="0" r="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60805" cy="116332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железнодорожного переезда, обслуживаемого дежурным работником, устанавливается заградительный светофор?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31202"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8336" behindDoc="0" locked="0" layoutInCell="1" allowOverlap="1">
                  <wp:simplePos x="0" y="0"/>
                  <wp:positionH relativeFrom="column">
                    <wp:posOffset>-61595</wp:posOffset>
                  </wp:positionH>
                  <wp:positionV relativeFrom="paragraph">
                    <wp:posOffset>7620</wp:posOffset>
                  </wp:positionV>
                  <wp:extent cx="1360805" cy="934720"/>
                  <wp:effectExtent l="0" t="0" r="0" b="0"/>
                  <wp:wrapNone/>
                  <wp:docPr id="273" name="Рисунок 273" descr="C:\Users\I3\Desktop\Картинки к вопросам\Нормативные документы\11021818169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3\Desktop\Картинки к вопросам\Нормативные документы\11021818169 Нормативные документы.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60805"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E47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в качестве заградительных светофоров перед железнодорожными переездами использовать входные, маршрутные и выходные светофоры станций?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C06CC"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9360" behindDoc="0" locked="0" layoutInCell="1" allowOverlap="1">
                  <wp:simplePos x="0" y="0"/>
                  <wp:positionH relativeFrom="column">
                    <wp:posOffset>-61595</wp:posOffset>
                  </wp:positionH>
                  <wp:positionV relativeFrom="paragraph">
                    <wp:posOffset>76200</wp:posOffset>
                  </wp:positionV>
                  <wp:extent cx="1360805" cy="903605"/>
                  <wp:effectExtent l="19050" t="0" r="0" b="0"/>
                  <wp:wrapNone/>
                  <wp:docPr id="274" name="Рисунок 274" descr="C:\Users\I3\Desktop\Картинки к вопросам\Нормативные документы\11021818170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3\Desktop\Картинки к вопросам\Нормативные документы\11021818170 Нормативные документы.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60805" cy="9036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E47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о свободности пути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F279C"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0384" behindDoc="0" locked="0" layoutInCell="1" allowOverlap="1">
                  <wp:simplePos x="0" y="0"/>
                  <wp:positionH relativeFrom="column">
                    <wp:posOffset>-66675</wp:posOffset>
                  </wp:positionH>
                  <wp:positionV relativeFrom="paragraph">
                    <wp:posOffset>-19685</wp:posOffset>
                  </wp:positionV>
                  <wp:extent cx="1360805" cy="758190"/>
                  <wp:effectExtent l="0" t="0" r="0" b="0"/>
                  <wp:wrapNone/>
                  <wp:docPr id="275" name="Рисунок 275" descr="C:\Users\I3\Desktop\Картинки к вопросам\Нормативные документы\11021818171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3\Desktop\Картинки к вопросам\Нормативные документы\11021818171 Норм док.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60805" cy="758190"/>
                          </a:xfrm>
                          <a:prstGeom prst="rect">
                            <a:avLst/>
                          </a:prstGeom>
                          <a:noFill/>
                          <a:ln>
                            <a:noFill/>
                          </a:ln>
                        </pic:spPr>
                      </pic:pic>
                    </a:graphicData>
                  </a:graphic>
                </wp:anchor>
              </w:drawing>
            </w:r>
          </w:p>
        </w:tc>
      </w:tr>
      <w:tr w:rsidR="002A5E80" w:rsidRPr="00EB4A24" w:rsidTr="00D85F01">
        <w:trPr>
          <w:cantSplit/>
          <w:trHeight w:val="782"/>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E47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о свободности пути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25B37"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54627" cy="789586"/>
                  <wp:effectExtent l="19050" t="0" r="0" b="0"/>
                  <wp:docPr id="276" name="Рисунок 276" descr="C:\Users\I3\Desktop\Картинки к вопросам\Нормативные документы\11021818172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3\Desktop\Картинки к вопросам\Нормативные документы\11021818172 Норм док.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54661" cy="789626"/>
                          </a:xfrm>
                          <a:prstGeom prst="rect">
                            <a:avLst/>
                          </a:prstGeom>
                          <a:noFill/>
                          <a:ln>
                            <a:noFill/>
                          </a:ln>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A248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уменьшения скорости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157AA" w:rsidP="004A2484">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1408" behindDoc="0" locked="0" layoutInCell="1" allowOverlap="1">
                  <wp:simplePos x="0" y="0"/>
                  <wp:positionH relativeFrom="column">
                    <wp:posOffset>-63500</wp:posOffset>
                  </wp:positionH>
                  <wp:positionV relativeFrom="paragraph">
                    <wp:posOffset>21590</wp:posOffset>
                  </wp:positionV>
                  <wp:extent cx="1352550" cy="788670"/>
                  <wp:effectExtent l="19050" t="0" r="0"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52550" cy="7886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A2484" w:rsidP="00544106">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должна подавать дежурная по железнодорожному переезду сигнал уменьшения скорости в темное время суток на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544106" w:rsidRDefault="00A55050"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96191" cy="785958"/>
                  <wp:effectExtent l="19050" t="0" r="8659"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96905" cy="786765"/>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A248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уменьшения скорости в темное время суток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5050"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87532" cy="788038"/>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86422" cy="786765"/>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подъем токоприемников МВПС при следовании по искусственным сооружениям?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увязку неисправного токоприемника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должна делать локомотивная бригада при увязке неисправного токоприемника работниками ЭЧК, в случае излома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использование команд К799, К809 на устройствах КЛУБ-У, БЛОК для включения "Б" и перехода на маневровый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42DD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42DD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42DD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C58A6"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2432" behindDoc="0" locked="0" layoutInCell="1" allowOverlap="1">
                  <wp:simplePos x="0" y="0"/>
                  <wp:positionH relativeFrom="column">
                    <wp:posOffset>-71755</wp:posOffset>
                  </wp:positionH>
                  <wp:positionV relativeFrom="paragraph">
                    <wp:posOffset>18415</wp:posOffset>
                  </wp:positionV>
                  <wp:extent cx="1350645" cy="737235"/>
                  <wp:effectExtent l="0" t="0" r="0" b="0"/>
                  <wp:wrapNone/>
                  <wp:docPr id="280" name="Рисунок 280" descr="C:\Users\I3\Desktop\Картинки к вопросам\Нормативные документы\1102181817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3\Desktop\Картинки к вопросам\Нормативные документы\11021818179 Норм док.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5064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перечисленных случаев разрешается пользование кнопкой ВК для зажигания Б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2A5E80" w:rsidRDefault="00EC58A6"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3456" behindDoc="0" locked="0" layoutInCell="1" allowOverlap="1">
                  <wp:simplePos x="0" y="0"/>
                  <wp:positionH relativeFrom="column">
                    <wp:posOffset>-72390</wp:posOffset>
                  </wp:positionH>
                  <wp:positionV relativeFrom="paragraph">
                    <wp:posOffset>-3810</wp:posOffset>
                  </wp:positionV>
                  <wp:extent cx="1353185" cy="737870"/>
                  <wp:effectExtent l="0" t="0" r="0" b="0"/>
                  <wp:wrapNone/>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53185"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A5E8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перечисленных случаев разрешается пользование кнопкой ВК для зажигания Б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C58A6"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4480" behindDoc="0" locked="0" layoutInCell="1" allowOverlap="1">
                  <wp:simplePos x="0" y="0"/>
                  <wp:positionH relativeFrom="column">
                    <wp:posOffset>-73025</wp:posOffset>
                  </wp:positionH>
                  <wp:positionV relativeFrom="paragraph">
                    <wp:posOffset>5715</wp:posOffset>
                  </wp:positionV>
                  <wp:extent cx="1353185" cy="737870"/>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53185" cy="737870"/>
                          </a:xfrm>
                          <a:prstGeom prst="rect">
                            <a:avLst/>
                          </a:prstGeom>
                          <a:noFill/>
                        </pic:spPr>
                      </pic:pic>
                    </a:graphicData>
                  </a:graphic>
                </wp:anchor>
              </w:drawing>
            </w:r>
          </w:p>
        </w:tc>
      </w:tr>
      <w:tr w:rsidR="00A57EA0" w:rsidRPr="00EB4A24" w:rsidTr="002D41CA">
        <w:trPr>
          <w:cantSplit/>
          <w:trHeight w:val="609"/>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spacing w:after="0" w:line="360" w:lineRule="exact"/>
              <w:jc w:val="center"/>
              <w:rPr>
                <w:rFonts w:ascii="Times New Roman" w:eastAsia="Times New Roman" w:hAnsi="Times New Roman" w:cs="Times New Roman"/>
                <w:b/>
                <w:bCs/>
                <w:sz w:val="28"/>
                <w:szCs w:val="28"/>
              </w:rPr>
            </w:pPr>
            <w:r w:rsidRPr="00EB4C35">
              <w:rPr>
                <w:rFonts w:ascii="Times New Roman" w:hAnsi="Times New Roman" w:cs="Times New Roman"/>
                <w:b/>
                <w:sz w:val="28"/>
                <w:szCs w:val="28"/>
              </w:rPr>
              <w:t>Охрана труда и пожарная безопасность</w:t>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входит в обязанности работника в области охраны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66E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Предупреждающая окраска сооружений и устройств в зоне железнодорожного пути обозначается цветами: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66E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отказе работника от выполнения работ в случае возникновения опасности для его жизни и здоровья работодатель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Расследование при тяжелых и смертельных несчастных случаях должно быть проведено: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17B35" w:rsidP="008265C0">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17B35" w:rsidP="008265C0">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17B35" w:rsidP="008265C0">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1A7A39"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17B3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обходить подвижной состав, стоящий на железнодорожном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E640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5504" behindDoc="0" locked="0" layoutInCell="1" allowOverlap="1">
                  <wp:simplePos x="0" y="0"/>
                  <wp:positionH relativeFrom="column">
                    <wp:posOffset>-20320</wp:posOffset>
                  </wp:positionH>
                  <wp:positionV relativeFrom="paragraph">
                    <wp:posOffset>-10795</wp:posOffset>
                  </wp:positionV>
                  <wp:extent cx="1287780" cy="664845"/>
                  <wp:effectExtent l="0" t="0" r="0" b="0"/>
                  <wp:wrapNone/>
                  <wp:docPr id="283" name="Рисунок 283" descr="C:\Users\I3\Desktop\Картинки к вопросам\ОТ и ТБ\1102181818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3\Desktop\Картинки к вопросам\ОТ и ТБ\11021818187 ОТ и ПБ.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87780" cy="664845"/>
                          </a:xfrm>
                          <a:prstGeom prst="rect">
                            <a:avLst/>
                          </a:prstGeom>
                          <a:noFill/>
                          <a:ln>
                            <a:noFill/>
                          </a:ln>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17B3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от пути при пропуске поезда на участке с установленной  скоростью движения поездов 90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5319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6528" behindDoc="0" locked="0" layoutInCell="1" allowOverlap="1">
                  <wp:simplePos x="0" y="0"/>
                  <wp:positionH relativeFrom="column">
                    <wp:posOffset>-61595</wp:posOffset>
                  </wp:positionH>
                  <wp:positionV relativeFrom="paragraph">
                    <wp:posOffset>-12700</wp:posOffset>
                  </wp:positionV>
                  <wp:extent cx="1339850" cy="685165"/>
                  <wp:effectExtent l="0" t="0" r="0" b="0"/>
                  <wp:wrapNone/>
                  <wp:docPr id="284" name="Рисунок 284" descr="C:\Users\I3\Desktop\Картинки к вопросам\ОТ и ТБ\1102181818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3\Desktop\Картинки к вопросам\ОТ и ТБ\11021818188 ОТ и ПБ.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39850" cy="685165"/>
                          </a:xfrm>
                          <a:prstGeom prst="rect">
                            <a:avLst/>
                          </a:prstGeom>
                          <a:noFill/>
                          <a:ln>
                            <a:noFill/>
                          </a:ln>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расстояние должно быть для прохода между автосцепками стоящих расцепленных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2523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7552" behindDoc="0" locked="0" layoutInCell="1" allowOverlap="1">
                  <wp:simplePos x="0" y="0"/>
                  <wp:positionH relativeFrom="column">
                    <wp:posOffset>-61595</wp:posOffset>
                  </wp:positionH>
                  <wp:positionV relativeFrom="paragraph">
                    <wp:posOffset>-3175</wp:posOffset>
                  </wp:positionV>
                  <wp:extent cx="1339850" cy="661670"/>
                  <wp:effectExtent l="0" t="0" r="0"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39850" cy="661670"/>
                          </a:xfrm>
                          <a:prstGeom prst="rect">
                            <a:avLst/>
                          </a:prstGeom>
                          <a:noFill/>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от пути при пропуске поезда со скоростью 145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07FF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07FF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07FF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часто проводятся повторные инструктажи по охране труда для машинистов (помощников машинистов) путевых машин?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64261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машинист (помощник машиниста) обязан проходить обучение по использованию (применению) средств индивидуальной защиты?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должен иметь машинист (помощник машиниста) путевых машин?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6538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8576" behindDoc="0" locked="0" layoutInCell="1" allowOverlap="1">
                  <wp:simplePos x="0" y="0"/>
                  <wp:positionH relativeFrom="column">
                    <wp:posOffset>-40640</wp:posOffset>
                  </wp:positionH>
                  <wp:positionV relativeFrom="paragraph">
                    <wp:posOffset>-3810</wp:posOffset>
                  </wp:positionV>
                  <wp:extent cx="1277620" cy="654050"/>
                  <wp:effectExtent l="0" t="0" r="0" b="0"/>
                  <wp:wrapNone/>
                  <wp:docPr id="286" name="Рисунок 286" descr="C:\Users\I3\Desktop\Картинки к вопросам\ОТ и ТБ\1102181819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3\Desktop\Картинки к вопросам\ОТ и ТБ\11021818193 ОТ и ПБ.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77620" cy="654050"/>
                          </a:xfrm>
                          <a:prstGeom prst="rect">
                            <a:avLst/>
                          </a:prstGeom>
                          <a:noFill/>
                          <a:ln>
                            <a:noFill/>
                          </a:ln>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лежащих на земле оборванных проводов работник оказывается под опасным напряжением шага?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07FF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выполнении работ на электрифицированных участках железных дорог запрещено приближаться самим или с применяемыми приспособлениями к находящимся под напряжением проводам или частям контактной сети на расстояние: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07FF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целью которого является повторение и закрепление знаний по охране труда работников на рабочем месте?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07FF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целью которого является ознакомление работников с требованиями охраны труда в связи с изменениями законодательных и других нормативных актов, технологических процессов, замене или модернизации оборудования?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включающий в себя ознакомление работников, а также иных лиц, участвующих в производственной деятельности, с политикой и целями работодателя в области охраны труда, с имеющимися условиями труда и профессиональными рисками в подразделении, безопасными методами и приемами выполнения работ, обстоятельствами и причинами отдельных характерных несчастных случаев на производстве, аварий, пожаров, происшедших на аналогичных производствах из-за нарушения требований охраны труда, правилами внутреннего трудового распорядка, а также правовыми основами регулирования отношений в области охраны труда между работодателем и работником?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целью которого является ознакомление работников, а также командированных и обучающихся образовательных учреждений, с производственной обстановкой и безопасными условиями труда на конкретном рабочем месте?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603"/>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Виды инструктажей по охране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учетом мнения какого органа комиссия по расследованию несчастного случая может установить степень вины застрахованного в процентах?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срок после окончания расследования несчастного случая выдается пострадавшему акт формы Н – 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1F1FB7"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документе указывается степень вины застрахованного в процентах, установленная при расследовании несчастного случая на производстве?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1F1FB7"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Срок расследования несчастного случая на производстве по заявлению пострадавшего составляет (согласно Трудового кодекса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срок производится расследование несчастного случая (в том числе группового), в результате которого один или несколько пострадавших получили легкие повреждения здоровья?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Акт по форме Н – 1 при страховом случае оформляется: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перечисленных несчастных случаев не связан с производством?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Трудовым кодексом Российской Федерации работнику в случае возникновения опасности для его жизни и здоровья вследствие нарушения требований охраны труда предоставляется право: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3B2DE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необходимости осуществление мероприятий по временной остановке наружного кровотечения, если кровотечение остановлено прямым давлением на рану необходимо наложить: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A264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9600" behindDoc="0" locked="0" layoutInCell="1" allowOverlap="1">
                  <wp:simplePos x="0" y="0"/>
                  <wp:positionH relativeFrom="column">
                    <wp:posOffset>-74295</wp:posOffset>
                  </wp:positionH>
                  <wp:positionV relativeFrom="paragraph">
                    <wp:posOffset>19685</wp:posOffset>
                  </wp:positionV>
                  <wp:extent cx="1298575" cy="727075"/>
                  <wp:effectExtent l="0" t="0" r="0" b="0"/>
                  <wp:wrapNone/>
                  <wp:docPr id="287" name="Рисунок 287" descr="C:\Users\I3\Desktop\Картинки к вопросам\ОТ и ТБ\11021818209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3\Desktop\Картинки к вопросам\ОТ и ТБ\11021818209 ОТ и ПБ.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857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3B2DE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необходимо ослабить жгут при артериальном кровотечении?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A264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0624" behindDoc="0" locked="0" layoutInCell="1" allowOverlap="1">
                  <wp:simplePos x="0" y="0"/>
                  <wp:positionH relativeFrom="column">
                    <wp:posOffset>1963</wp:posOffset>
                  </wp:positionH>
                  <wp:positionV relativeFrom="paragraph">
                    <wp:posOffset>35618</wp:posOffset>
                  </wp:positionV>
                  <wp:extent cx="1298575" cy="72517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98575" cy="7251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Способ остановки венозного кровотечения заключается: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E0CF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1648" behindDoc="0" locked="0" layoutInCell="1" allowOverlap="1">
                  <wp:simplePos x="0" y="0"/>
                  <wp:positionH relativeFrom="column">
                    <wp:posOffset>-67945</wp:posOffset>
                  </wp:positionH>
                  <wp:positionV relativeFrom="paragraph">
                    <wp:posOffset>-4445</wp:posOffset>
                  </wp:positionV>
                  <wp:extent cx="1298575" cy="737235"/>
                  <wp:effectExtent l="0" t="0" r="0" b="0"/>
                  <wp:wrapNone/>
                  <wp:docPr id="77" name="Рисунок 77" descr="C:\Users\I3\Desktop\Картинки к вопросам\ОТ и ТБ\1102181821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3\Desktop\Картинки к вопросам\ОТ и ТБ\11021818211 ОТ и ПБ.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857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признакам, характерным для организма в состоянии клинической смерти, относятся: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86300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2672" behindDoc="0" locked="0" layoutInCell="1" allowOverlap="1">
                  <wp:simplePos x="0" y="0"/>
                  <wp:positionH relativeFrom="column">
                    <wp:posOffset>104140</wp:posOffset>
                  </wp:positionH>
                  <wp:positionV relativeFrom="paragraph">
                    <wp:posOffset>19050</wp:posOffset>
                  </wp:positionV>
                  <wp:extent cx="1028700" cy="685165"/>
                  <wp:effectExtent l="0" t="0" r="0" b="0"/>
                  <wp:wrapNone/>
                  <wp:docPr id="147" name="Рисунок 147" descr="C:\Users\I3\Desktop\Картинки к вопросам\ОТ и ТБ\1102181821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3\Desktop\Картинки к вопросам\ОТ и ТБ\11021818212 ОТ и ПБ.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28700" cy="68516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термическом ожоге с повреждением кожных покровов необходимо: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41C2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3696" behindDoc="0" locked="0" layoutInCell="1" allowOverlap="1">
                  <wp:simplePos x="0" y="0"/>
                  <wp:positionH relativeFrom="column">
                    <wp:posOffset>-30480</wp:posOffset>
                  </wp:positionH>
                  <wp:positionV relativeFrom="paragraph">
                    <wp:posOffset>-5715</wp:posOffset>
                  </wp:positionV>
                  <wp:extent cx="1319530" cy="695960"/>
                  <wp:effectExtent l="0" t="0" r="0" b="0"/>
                  <wp:wrapNone/>
                  <wp:docPr id="148" name="Рисунок 148" descr="C:\Users\I3\Desktop\Картинки к вопросам\ОТ и ТБ\1102181821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3\Desktop\Картинки к вопросам\ОТ и ТБ\11021818213 ОТ и ПБ.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19530" cy="6959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Можно ли вправить вывих пострадавшему при оказании первой помощи?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целью при применении способа остановки артериального кровотечения в виде жгута, к нему прикрепляется записка?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0227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4720" behindDoc="0" locked="0" layoutInCell="1" allowOverlap="1">
                  <wp:simplePos x="0" y="0"/>
                  <wp:positionH relativeFrom="column">
                    <wp:posOffset>-40640</wp:posOffset>
                  </wp:positionH>
                  <wp:positionV relativeFrom="paragraph">
                    <wp:posOffset>26670</wp:posOffset>
                  </wp:positionV>
                  <wp:extent cx="1319530" cy="747395"/>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319530" cy="74739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от пути при пропуске поезда со скоростью 125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Какое определение понятия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Охрана труда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будет верным?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квалификационную группу по электробезопасности и права какой категории персонала должны иметь машинисты рельсовых автобусов для работы в электроустановках: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инструктаж проводится при приеме на работу?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Сроки расследования тяжелого несчастного случая?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инструктажа по охране труда проводится при изменении метеоусловий, ликвидации чрезвычайных ситуаций?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проводится внеплановый инструктаж при работах с вредными или опасными условиями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какой категории относятся помещения, в которых имеется возможность одновременного прикосновения человека к корпусу электрооборудования и к заземленным металлоконструкциям (батареям отопления)?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Средство защиты, изоляция которого выдерживает рабочее напряжение электроустановки и позволяет касаться токоведущих частей под напряжением классифицируется как: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коллективным средством защиты от поражения электрическим током?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дисциплинарным взысканиям, предусмотренным Трудовым кодексом РФ за нарушение требований охраны труда, относятся: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Расследованию в установленном порядке как несчастные случаи подлежат события, в результате которых пострадавшими были получены телесные повреждения, повлекшие за собой утрату ими трудоспособности либо смерть, если эти события произошли: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Запрещается приближаться к лежащему на земле оборванному контактному проводу на расстояние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1F1FB7"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состав комиссии по расследованию легкого несчастного случая входят: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3F6E8A">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Первоочередные меры при оказании первой помощи при поражении человека электрическим током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электроустановках диэлектрические перчатки применяются в качестве основного электрозащитного средства?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A2EF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5744" behindDoc="0" locked="0" layoutInCell="1" allowOverlap="1">
                  <wp:simplePos x="0" y="0"/>
                  <wp:positionH relativeFrom="column">
                    <wp:posOffset>-50800</wp:posOffset>
                  </wp:positionH>
                  <wp:positionV relativeFrom="paragraph">
                    <wp:posOffset>31750</wp:posOffset>
                  </wp:positionV>
                  <wp:extent cx="1350645" cy="768350"/>
                  <wp:effectExtent l="0" t="0" r="0" b="0"/>
                  <wp:wrapNone/>
                  <wp:docPr id="289" name="Рисунок 289" descr="C:\Users\I3\Desktop\Картинки к вопросам\ОТ и ТБ\1102181823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3\Desktop\Картинки к вопросам\ОТ и ТБ\11021818231 ОТ и ПБ.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50645"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При нахождении на железнодорожных путях </w:t>
            </w:r>
            <w:r w:rsidR="00927AE0" w:rsidRPr="00EB4C35">
              <w:rPr>
                <w:rFonts w:ascii="Times New Roman" w:eastAsia="Times New Roman" w:hAnsi="Times New Roman" w:cs="Times New Roman"/>
                <w:bCs/>
                <w:sz w:val="28"/>
                <w:szCs w:val="28"/>
              </w:rPr>
              <w:t xml:space="preserve">работнику </w:t>
            </w:r>
            <w:r w:rsidRPr="00EB4C35">
              <w:rPr>
                <w:rFonts w:ascii="Times New Roman" w:eastAsia="Times New Roman" w:hAnsi="Times New Roman" w:cs="Times New Roman"/>
                <w:bCs/>
                <w:sz w:val="28"/>
                <w:szCs w:val="28"/>
              </w:rPr>
              <w:t>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875E6"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передвижения МВПС при въезде (выезде) в ремонтный цех или на открытую позицию технического обслуживания не должна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инструктаж проводится при ликвидации чрезвычайных ситуаций?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возникновении пожара на газотурбовозе локомотивная бригада должна: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Нормы обеспечения газотурбовоза огнетушителями из расчета на секцию составляют: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875E6"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Определите вид инструктажа по охране труда, целью которого является ознакомление работников с требованиями охраны труда при ликвидации последствий аварий, крушений, катастроф, снежных заносов, паводков и других стихийных бедствий; при проведении в подразделении массовых мероприятий; при изменении метеорологических условий: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7370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Определите вид инструктажа по охране труда, целью которого является ознакомление работников с требованиями охраны труда в связи с изменениями законодательных и других нормативных актов, технологических процессов, замене или модернизации оборудования, а также закрепление знаний при перерывах в работе, в связи с имевшими место нарушениями и несчастными случаями: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7370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7370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при пропуске поезда на участке с установленной  скоростью движения поездов до 120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27A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при пропуске поезда на участке с установленной  скоростью движения поездов свыше 140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7370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7370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от крайнего рельса следует отойти при приближении поезда на участках со скоростью движения 121 – 140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27A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Расстояние, запрещающее возможность приближения людей и используемых ими ручных инструментов к находящимся под напряжением проводам или частям контактной сети и воздушных линий: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границах зон, где пространство между габаритом приближения строений и габаритом подвижного состава не обеспечивает безопасности работающих, устанавливают знак: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Машинистам локомотива при нахождении на железнодорожных путях запрещается переходить или перебегать пути перед приближающимся подвижным составом при: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ширину переходных мостиков, по которым обязаны переходить локомотивные бригады через смотровые канавы, на территории депо, пункта технического обслуживания локомотивов, пункта экипировки, базы запаса локомотивов: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расцепку поезда и отвод горящих вагонов от других, при возникновении пожара в грузовом поезде со сжатыми и сжиженными газами в баллонах?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расцепку поезда и отвод горящих вагонов от других, при возникновении пожара в грузовом поезде с цистернами с легковоспламеняющимися и горючими жидкостями?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расцепку поезда и отвод горящих вагонов от других, при возникновении пожара в вагоне с взрывчатыми материалами?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отцепку локомотива от состава поезда, если пожар на локомотиве не может быть ликвидирован локомотивной бригадой?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контактной сети, находящейся под напряжением, допускается пользоваться любыми средствами пожаротушения без снятия напряжения?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безопасное расстояние между автосцепками при переходе между расцепленными вагонами, локомотивами, специальным подвижным составом: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A1D6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6768" behindDoc="0" locked="0" layoutInCell="1" allowOverlap="1">
                  <wp:simplePos x="0" y="0"/>
                  <wp:positionH relativeFrom="column">
                    <wp:posOffset>-50800</wp:posOffset>
                  </wp:positionH>
                  <wp:positionV relativeFrom="paragraph">
                    <wp:posOffset>20320</wp:posOffset>
                  </wp:positionV>
                  <wp:extent cx="1298575" cy="945515"/>
                  <wp:effectExtent l="0" t="0" r="0" b="0"/>
                  <wp:wrapNone/>
                  <wp:docPr id="290" name="Рисунок 290" descr="C:\Users\I3\Desktop\Картинки к вопросам\ОТ и ТБ\1102181825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3\Desktop\Картинки к вопросам\ОТ и ТБ\11021818252 ОТ и ПБ.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98575" cy="9455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составная часть процесса обучения по охране труда, сопровождающаяся последующей проверкой усвоенного материала и регистрацией в специальном журнале?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установлен срок расследования тяжелого несчастного случая и возможно ли его продление?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составе и в какой срок комиссия проводит расследование несчастного случая, относящегося к категории легких: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Пожарная безопасность объекта защиты это: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производится опробование и регулировка звуковых сигналов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периодичность осмотра диэлектрических ковров: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906D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7792" behindDoc="0" locked="0" layoutInCell="1" allowOverlap="1">
                  <wp:simplePos x="0" y="0"/>
                  <wp:positionH relativeFrom="column">
                    <wp:posOffset>-9525</wp:posOffset>
                  </wp:positionH>
                  <wp:positionV relativeFrom="paragraph">
                    <wp:posOffset>-33020</wp:posOffset>
                  </wp:positionV>
                  <wp:extent cx="1288415" cy="748030"/>
                  <wp:effectExtent l="0" t="0" r="0" b="0"/>
                  <wp:wrapNone/>
                  <wp:docPr id="291" name="Рисунок 291" descr="C:\Users\I3\Desktop\Картинки к вопросам\ОТ и ТБ\1102181825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3\Desktop\Картинки к вопросам\ОТ и ТБ\11021818258 ОТ и ПБ.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8841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расстояние должно быть между двумя заземляющими штангами на электрифицированных участках железных дорог переменного тока, для безопасного подъема на крышу электровоза?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электрифицированных участках железных дорог постоянного тока, для подъёма на крышу электровоза, каждая заземляющая штанга должна быть установлена в пределах ее видимости, но не далее: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электрифицированных участках, каждая заземляющая штанга, при подъеме на крышу, локомотива должна быть установлена не ближе: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меры предосторожности  при освобождении пострадавшего от действия на него электрического тока напряжением до 1000 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Первоочередные меры при оказании первой помощи при термическом поражении человека?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5576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9840" behindDoc="0" locked="0" layoutInCell="1" allowOverlap="1">
                  <wp:simplePos x="0" y="0"/>
                  <wp:positionH relativeFrom="column">
                    <wp:posOffset>-19685</wp:posOffset>
                  </wp:positionH>
                  <wp:positionV relativeFrom="paragraph">
                    <wp:posOffset>10795</wp:posOffset>
                  </wp:positionV>
                  <wp:extent cx="1235710" cy="851535"/>
                  <wp:effectExtent l="19050" t="0" r="2540" b="0"/>
                  <wp:wrapNone/>
                  <wp:docPr id="293" name="Рисунок 293" descr="C:\Users\I3\Desktop\Картинки к вопросам\ОТ и ТБ\11021818266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3\Desktop\Картинки к вопросам\ОТ и ТБ\11021818266 ОТ и ПБ.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35710" cy="8515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средства индивидуальной защиты применяются при продувке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Каковы действия машиниста локомотива при неминуемом столкновении с препятствием?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5699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0864" behindDoc="0" locked="0" layoutInCell="1" allowOverlap="1">
                  <wp:simplePos x="0" y="0"/>
                  <wp:positionH relativeFrom="column">
                    <wp:posOffset>-19685</wp:posOffset>
                  </wp:positionH>
                  <wp:positionV relativeFrom="paragraph">
                    <wp:posOffset>3175</wp:posOffset>
                  </wp:positionV>
                  <wp:extent cx="1319530" cy="779145"/>
                  <wp:effectExtent l="0" t="0" r="0" b="0"/>
                  <wp:wrapNone/>
                  <wp:docPr id="294" name="Рисунок 294" descr="C:\Users\I3\Desktop\Картинки к вопросам\ОТ и ТБ\1102181826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3\Desktop\Картинки к вопросам\ОТ и ТБ\11021818268 ОТ и ПБ.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19530"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набранной позиции контроллера запрещен выход в дизельное помещение тепловоза во время движения?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вагонов с легковоспламеняющимися жидкостями, горючими жидкостями, и другими горючими и опасными грузами запрещается производить чистку зольника (топки) паровоза: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запрещается находиться во время движения паровоза при приближении к мостам, воздушным линиям электропередачи и при следовании по электрифицированному участку: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поднятом и находящимся под напряжением токоприемнике электровоза, а также работающей дизель – генераторной установке тепловоза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Определите действия машиниста при приёмке локомотива на станционных путях, если обнаруженная неисправность не может быть устранена за время приёмки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остановить венозное кровотечение (кровь темная, вытекает сплошной струей)?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6427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1888" behindDoc="0" locked="0" layoutInCell="1" allowOverlap="1">
                  <wp:simplePos x="0" y="0"/>
                  <wp:positionH relativeFrom="column">
                    <wp:posOffset>-50800</wp:posOffset>
                  </wp:positionH>
                  <wp:positionV relativeFrom="paragraph">
                    <wp:posOffset>-5715</wp:posOffset>
                  </wp:positionV>
                  <wp:extent cx="1339850" cy="737235"/>
                  <wp:effectExtent l="0" t="0" r="0" b="0"/>
                  <wp:wrapNone/>
                  <wp:docPr id="295" name="Рисунок 295" descr="C:\Users\I3\Desktop\Картинки к вопросам\ОТ и ТБ\1102181827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3\Desktop\Картинки к вопросам\ОТ и ТБ\11021818274 ОТ и ПБ.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3985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каким признакам жизни необходимо оценивать состояние пострадавшего?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C2B3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2912" behindDoc="0" locked="0" layoutInCell="1" allowOverlap="1">
                  <wp:simplePos x="0" y="0"/>
                  <wp:positionH relativeFrom="column">
                    <wp:posOffset>-56515</wp:posOffset>
                  </wp:positionH>
                  <wp:positionV relativeFrom="paragraph">
                    <wp:posOffset>20955</wp:posOffset>
                  </wp:positionV>
                  <wp:extent cx="1339850" cy="758190"/>
                  <wp:effectExtent l="0" t="0" r="0" b="0"/>
                  <wp:wrapNone/>
                  <wp:docPr id="296" name="Рисунок 296" descr="C:\Users\I3\Desktop\Картинки к вопросам\ОТ и ТБ\11021818275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3\Desktop\Картинки к вопросам\ОТ и ТБ\11021818275 ОТ и ПБ.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3985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инструктажа по охране труда должны проходить машинист и помощник машиниста перед работой при неблагоприятных метеоусловиях?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машинисты электропоездов?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35A2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3936" behindDoc="0" locked="0" layoutInCell="1" allowOverlap="1">
                  <wp:simplePos x="0" y="0"/>
                  <wp:positionH relativeFrom="column">
                    <wp:posOffset>-60325</wp:posOffset>
                  </wp:positionH>
                  <wp:positionV relativeFrom="paragraph">
                    <wp:posOffset>55880</wp:posOffset>
                  </wp:positionV>
                  <wp:extent cx="1350645" cy="716280"/>
                  <wp:effectExtent l="0" t="0" r="0" b="0"/>
                  <wp:wrapNone/>
                  <wp:docPr id="297" name="Рисунок 297" descr="C:\Users\I3\Desktop\Картинки к вопросам\ОТ и ТБ\1102181827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3\Desktop\Картинки к вопросам\ОТ и ТБ\11021818277 ОТ и ПБ.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50645" cy="71628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помощники машинистов электропоездов?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E33D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4960" behindDoc="0" locked="0" layoutInCell="1" allowOverlap="1">
                  <wp:simplePos x="0" y="0"/>
                  <wp:positionH relativeFrom="column">
                    <wp:posOffset>-71755</wp:posOffset>
                  </wp:positionH>
                  <wp:positionV relativeFrom="paragraph">
                    <wp:posOffset>-50800</wp:posOffset>
                  </wp:positionV>
                  <wp:extent cx="1347470" cy="713105"/>
                  <wp:effectExtent l="0" t="0" r="0" b="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47470" cy="71310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периодичность испытаний </w:t>
            </w:r>
            <w:r w:rsidR="00AF571A" w:rsidRPr="00EB4C35">
              <w:rPr>
                <w:rFonts w:ascii="Times New Roman" w:eastAsia="Times New Roman" w:hAnsi="Times New Roman" w:cs="Times New Roman"/>
                <w:bCs/>
                <w:sz w:val="28"/>
                <w:szCs w:val="28"/>
              </w:rPr>
              <w:t>повышенным напряжением штанг</w:t>
            </w:r>
            <w:r w:rsidRPr="00EB4C35">
              <w:rPr>
                <w:rFonts w:ascii="Times New Roman" w:eastAsia="Times New Roman" w:hAnsi="Times New Roman" w:cs="Times New Roman"/>
                <w:bCs/>
                <w:sz w:val="28"/>
                <w:szCs w:val="28"/>
              </w:rPr>
              <w:t xml:space="preserve"> изолирующих: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8295C"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45C7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5984" behindDoc="0" locked="0" layoutInCell="1" allowOverlap="1">
                  <wp:simplePos x="0" y="0"/>
                  <wp:positionH relativeFrom="column">
                    <wp:posOffset>-71755</wp:posOffset>
                  </wp:positionH>
                  <wp:positionV relativeFrom="paragraph">
                    <wp:posOffset>-2540</wp:posOffset>
                  </wp:positionV>
                  <wp:extent cx="1350645" cy="748030"/>
                  <wp:effectExtent l="0" t="0" r="0" b="0"/>
                  <wp:wrapNone/>
                  <wp:docPr id="299" name="Рисунок 299" descr="C:\Users\I3\Desktop\Картинки к вопросам\ОТ и ТБ\11021818279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3\Desktop\Картинки к вопросам\ОТ и ТБ\11021818279 ОТ и ПБ.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5064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периодичность испытаний повышенным напряжением перчаток диэлектрических: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C4CF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7008" behindDoc="0" locked="0" layoutInCell="1" allowOverlap="1">
                  <wp:simplePos x="0" y="0"/>
                  <wp:positionH relativeFrom="column">
                    <wp:posOffset>-67310</wp:posOffset>
                  </wp:positionH>
                  <wp:positionV relativeFrom="paragraph">
                    <wp:posOffset>13970</wp:posOffset>
                  </wp:positionV>
                  <wp:extent cx="1350645" cy="727075"/>
                  <wp:effectExtent l="0" t="0" r="0" b="0"/>
                  <wp:wrapNone/>
                  <wp:docPr id="300" name="Рисунок 300" descr="C:\Users\I3\Desktop\Картинки к вопросам\ОТ и ТБ\11021818280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3\Desktop\Картинки к вопросам\ОТ и ТБ\11021818280 ОТ и ПБ.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5064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0302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устанавливаются заземляющие штанги на электрифицированных участках железных дорог постоянного тока?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2635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8032" behindDoc="0" locked="0" layoutInCell="1" allowOverlap="1">
                  <wp:simplePos x="0" y="0"/>
                  <wp:positionH relativeFrom="column">
                    <wp:posOffset>-68580</wp:posOffset>
                  </wp:positionH>
                  <wp:positionV relativeFrom="paragraph">
                    <wp:posOffset>-12065</wp:posOffset>
                  </wp:positionV>
                  <wp:extent cx="1353185" cy="743585"/>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53185" cy="74358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0302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минимальное количество заземляющих штанг необходимо установит</w:t>
            </w:r>
            <w:r w:rsidR="00A8295C" w:rsidRPr="00EB4C35">
              <w:rPr>
                <w:rFonts w:ascii="Times New Roman" w:eastAsia="Times New Roman" w:hAnsi="Times New Roman" w:cs="Times New Roman"/>
                <w:bCs/>
                <w:sz w:val="28"/>
                <w:szCs w:val="28"/>
              </w:rPr>
              <w:t>ь</w:t>
            </w:r>
            <w:r w:rsidRPr="00EB4C35">
              <w:rPr>
                <w:rFonts w:ascii="Times New Roman" w:eastAsia="Times New Roman" w:hAnsi="Times New Roman" w:cs="Times New Roman"/>
                <w:bCs/>
                <w:sz w:val="28"/>
                <w:szCs w:val="28"/>
              </w:rPr>
              <w:t xml:space="preserve"> для заземления отключенной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14A8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9056" behindDoc="0" locked="0" layoutInCell="1" allowOverlap="1">
                  <wp:simplePos x="0" y="0"/>
                  <wp:positionH relativeFrom="column">
                    <wp:posOffset>-10160</wp:posOffset>
                  </wp:positionH>
                  <wp:positionV relativeFrom="paragraph">
                    <wp:posOffset>-29210</wp:posOffset>
                  </wp:positionV>
                  <wp:extent cx="1288415" cy="727075"/>
                  <wp:effectExtent l="0" t="0" r="0" b="0"/>
                  <wp:wrapNone/>
                  <wp:docPr id="302" name="Рисунок 302" descr="C:\Users\I3\Desktop\Картинки к вопросам\ОТ и ТБ\1102181828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3\Desktop\Картинки к вопросам\ОТ и ТБ\11021818282 ОТ и ПБ.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8841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Какие действия запрещены </w:t>
            </w:r>
            <w:r w:rsidR="002F1BCB" w:rsidRPr="00EB4C35">
              <w:rPr>
                <w:rFonts w:ascii="Times New Roman" w:eastAsia="Times New Roman" w:hAnsi="Times New Roman" w:cs="Times New Roman"/>
                <w:bCs/>
                <w:sz w:val="28"/>
                <w:szCs w:val="28"/>
              </w:rPr>
              <w:t xml:space="preserve">локомотивной бригаде </w:t>
            </w:r>
            <w:r w:rsidRPr="00EB4C35">
              <w:rPr>
                <w:rFonts w:ascii="Times New Roman" w:eastAsia="Times New Roman" w:hAnsi="Times New Roman" w:cs="Times New Roman"/>
                <w:bCs/>
                <w:sz w:val="28"/>
                <w:szCs w:val="28"/>
              </w:rPr>
              <w:t>при проведении приемки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из перечисленного входит в обязанности работника в области охраны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0302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пользоваться водными и воздушно – пенными огнетушителями и водой при тушении электроприборов, аппаратуры, кабелей, электрических машин, находящихся под напряжением?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E2F1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0080" behindDoc="0" locked="0" layoutInCell="1" allowOverlap="1">
                  <wp:simplePos x="0" y="0"/>
                  <wp:positionH relativeFrom="column">
                    <wp:posOffset>-30480</wp:posOffset>
                  </wp:positionH>
                  <wp:positionV relativeFrom="paragraph">
                    <wp:posOffset>6350</wp:posOffset>
                  </wp:positionV>
                  <wp:extent cx="1298575" cy="986790"/>
                  <wp:effectExtent l="0" t="0" r="0" b="0"/>
                  <wp:wrapNone/>
                  <wp:docPr id="303" name="Рисунок 303" descr="C:\Users\I3\Desktop\Картинки к вопросам\ОТ и ТБ\11021818285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3\Desktop\Картинки к вопросам\ОТ и ТБ\11021818285 ОТ и ПБ.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98575" cy="9867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EF1492">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На какое расстояние работникам локомотивной бригады запрещено к оборванным проводам контактной сети, воздушным линиям электропередачи?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запрещено приближаться работникам локомотивной бригады к токоведущим частям контактной сети и высоковольтным линиям?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какое расстояние запрещено приближаться частями тела и любыми предметами находящимися в руках при тушении электроустановок, находящихся под напряжением </w:t>
            </w:r>
            <w:r w:rsidRPr="00EB4C35">
              <w:rPr>
                <w:rFonts w:ascii="Times New Roman" w:eastAsia="Times New Roman" w:hAnsi="Times New Roman" w:cs="Times New Roman"/>
                <w:bCs/>
                <w:sz w:val="28"/>
                <w:szCs w:val="28"/>
              </w:rPr>
              <w:br/>
              <w:t>до 1000 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Какие виды огнетушителей разрешается использовать для тушения электрооборудования, находящегося под напряжением, в электроустановках до 1000 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3659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1104" behindDoc="0" locked="0" layoutInCell="1" allowOverlap="1">
                  <wp:simplePos x="0" y="0"/>
                  <wp:positionH relativeFrom="column">
                    <wp:posOffset>-61595</wp:posOffset>
                  </wp:positionH>
                  <wp:positionV relativeFrom="paragraph">
                    <wp:posOffset>-3810</wp:posOffset>
                  </wp:positionV>
                  <wp:extent cx="1350645" cy="932180"/>
                  <wp:effectExtent l="0" t="0" r="0" b="0"/>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50645" cy="93218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D3FA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сроки проведения контроля качества порошка, массы заряда в баллончике и состояния лакокрасочных покрытий порошковых огнетушителей?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C679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2128" behindDoc="0" locked="0" layoutInCell="1" allowOverlap="1">
                  <wp:simplePos x="0" y="0"/>
                  <wp:positionH relativeFrom="column">
                    <wp:posOffset>-9525</wp:posOffset>
                  </wp:positionH>
                  <wp:positionV relativeFrom="paragraph">
                    <wp:posOffset>37465</wp:posOffset>
                  </wp:positionV>
                  <wp:extent cx="1298575" cy="872490"/>
                  <wp:effectExtent l="0" t="0" r="0" b="0"/>
                  <wp:wrapNone/>
                  <wp:docPr id="305" name="Рисунок 305" descr="C:\Users\I3\Desktop\Картинки к вопросам\ОТ и ТБ\11021818290 ОТ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3\Desktop\Картинки к вопросам\ОТ и ТБ\11021818290 ОТ ПБ.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98575"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сроки проведения переосвидетельствования корпуса с гидравлическими испытаниями на прочность порошковых огнетушителей?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D680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98575" cy="87185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857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проезд в рабочей кабине МВПС лиц, не входящих в состав локомотивной бригады?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спускаться с МВПС, осматривать и производить его техническое обслуживание в случае остановки МВПС в пределах пассажирской платформы высотой более 0,5 метра, а также, если по смежному пути приближается или движется подвижной состав?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w:t>
            </w:r>
            <w:r w:rsidR="00587669" w:rsidRPr="00EB4C35">
              <w:rPr>
                <w:rFonts w:ascii="Times New Roman" w:eastAsia="Times New Roman" w:hAnsi="Times New Roman" w:cs="Times New Roman"/>
                <w:bCs/>
                <w:sz w:val="28"/>
                <w:szCs w:val="28"/>
              </w:rPr>
              <w:t xml:space="preserve"> действия локомотивной бригады в случае неминуемого столкновения МВПС с внезапно возникшем на пути препятствием?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1779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3152" behindDoc="0" locked="0" layoutInCell="1" allowOverlap="1">
                  <wp:simplePos x="0" y="0"/>
                  <wp:positionH relativeFrom="column">
                    <wp:posOffset>-41275</wp:posOffset>
                  </wp:positionH>
                  <wp:positionV relativeFrom="paragraph">
                    <wp:posOffset>6350</wp:posOffset>
                  </wp:positionV>
                  <wp:extent cx="1308735" cy="893445"/>
                  <wp:effectExtent l="0" t="0" r="0" b="0"/>
                  <wp:wrapNone/>
                  <wp:docPr id="307" name="Рисунок 307" descr="C:\Users\I3\Desktop\Картинки к вопросам\ОТ и ТБ\1102181829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3\Desktop\Картинки к вопросам\ОТ и ТБ\11021818294 ОТ и ПБ.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08735"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следует протирать снаружи стекла лобовой части кузова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сигнальная разметка наносится на сооружения и устройства, расположенные вблизи железнодорожных путей, которые могут послужить источником опасности для работников (негабаритные места)?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Если при проследовании поезда по соседнему пути люди не прекратили работы и не ушли на безопасное расстояние, кому в первую очередь машинист локомотива должен сообщить о нарушении?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4679A"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4176" behindDoc="0" locked="0" layoutInCell="1" allowOverlap="1">
                  <wp:simplePos x="0" y="0"/>
                  <wp:positionH relativeFrom="column">
                    <wp:posOffset>-32385</wp:posOffset>
                  </wp:positionH>
                  <wp:positionV relativeFrom="paragraph">
                    <wp:posOffset>52705</wp:posOffset>
                  </wp:positionV>
                  <wp:extent cx="1300480" cy="996950"/>
                  <wp:effectExtent l="19050" t="0" r="0" b="0"/>
                  <wp:wrapNone/>
                  <wp:docPr id="308" name="Рисунок 308" descr="C:\Users\I3\Desktop\Картинки к вопросам\ОТ и ТБ\1102181829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3\Desktop\Картинки к вопросам\ОТ и ТБ\11021818297 ОТ и ПБ.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00480"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способом следует выходить из опасной зоны, оказавшись на расстоянии менее 8 метров от лежащего на земле оборванного провода контактной сети или провода воздушной линий электропередач?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45F8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5200" behindDoc="0" locked="0" layoutInCell="1" allowOverlap="1">
                  <wp:simplePos x="0" y="0"/>
                  <wp:positionH relativeFrom="column">
                    <wp:posOffset>-61595</wp:posOffset>
                  </wp:positionH>
                  <wp:positionV relativeFrom="paragraph">
                    <wp:posOffset>133985</wp:posOffset>
                  </wp:positionV>
                  <wp:extent cx="1300480" cy="893445"/>
                  <wp:effectExtent l="19050" t="0" r="0" b="0"/>
                  <wp:wrapNone/>
                  <wp:docPr id="309" name="Рисунок 309" descr="C:\Users\I3\Desktop\Картинки к вопросам\ОТ и ТБ\1102181829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I3\Desktop\Картинки к вопросам\ОТ и ТБ\11021818298 ОТ и ПБ.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0048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запрещено производить при поднятых и находящихся под напряжением токоприемниках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запрещено производить локомотивной бригаде во время движения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175B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 крайнего рельса следует отойти на обочину земляного полотна для пропуска поезда при установленных скоростях движения поездов от 120 до 140 км/час?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024B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6224" behindDoc="0" locked="0" layoutInCell="1" allowOverlap="1">
                  <wp:simplePos x="0" y="0"/>
                  <wp:positionH relativeFrom="column">
                    <wp:posOffset>-60325</wp:posOffset>
                  </wp:positionH>
                  <wp:positionV relativeFrom="paragraph">
                    <wp:posOffset>6350</wp:posOffset>
                  </wp:positionV>
                  <wp:extent cx="1329690" cy="976630"/>
                  <wp:effectExtent l="0" t="0" r="0" b="0"/>
                  <wp:wrapNone/>
                  <wp:docPr id="310" name="Рисунок 310" descr="C:\Users\I3\Desktop\Картинки к вопросам\ОТ и ТБ\1102181830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3\Desktop\Картинки к вопросам\ОТ и ТБ\11021818301 ОТ и ПБ.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29690"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175B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 крайнего рельса следует отойти на обочину земляного полотна для пропуска поезда при установленных скоростях движения поездов свыше 140 км/час?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1369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7248" behindDoc="0" locked="0" layoutInCell="1" allowOverlap="1">
                  <wp:simplePos x="0" y="0"/>
                  <wp:positionH relativeFrom="column">
                    <wp:posOffset>-56515</wp:posOffset>
                  </wp:positionH>
                  <wp:positionV relativeFrom="paragraph">
                    <wp:posOffset>-27305</wp:posOffset>
                  </wp:positionV>
                  <wp:extent cx="1329055" cy="975360"/>
                  <wp:effectExtent l="0" t="0" r="0" b="0"/>
                  <wp:wrapNone/>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29055" cy="97536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необходимо делать искусственное дыхание и массаж сердца пострадавшему?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2563C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8272" behindDoc="0" locked="0" layoutInCell="1" allowOverlap="1">
                  <wp:simplePos x="0" y="0"/>
                  <wp:positionH relativeFrom="column">
                    <wp:posOffset>-66675</wp:posOffset>
                  </wp:positionH>
                  <wp:positionV relativeFrom="paragraph">
                    <wp:posOffset>-29845</wp:posOffset>
                  </wp:positionV>
                  <wp:extent cx="1329690" cy="944880"/>
                  <wp:effectExtent l="0" t="0" r="0" b="0"/>
                  <wp:wrapNone/>
                  <wp:docPr id="312" name="Рисунок 312" descr="C:\Users\I3\Desktop\Картинки к вопросам\ОТ и ТБ\11021818303 ОТ и П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3\Desktop\Картинки к вопросам\ОТ и ТБ\11021818303 ОТ и ПБ.jpe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29690" cy="94488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Можно ли подниматься на крышу МВПС на электрифицированном участке?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96D8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9296" behindDoc="0" locked="0" layoutInCell="1" allowOverlap="1">
                  <wp:simplePos x="0" y="0"/>
                  <wp:positionH relativeFrom="column">
                    <wp:posOffset>-51435</wp:posOffset>
                  </wp:positionH>
                  <wp:positionV relativeFrom="paragraph">
                    <wp:posOffset>6985</wp:posOffset>
                  </wp:positionV>
                  <wp:extent cx="1339850" cy="893445"/>
                  <wp:effectExtent l="0" t="0" r="0" b="0"/>
                  <wp:wrapNone/>
                  <wp:docPr id="313" name="Рисунок 313" descr="C:\Users\I3\Desktop\Картинки к вопросам\ОТ и ТБ\1102181830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3\Desktop\Картинки к вопросам\ОТ и ТБ\11021818304 ОТ и ПБ.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3985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1175B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Среда относится к пожаровзрывоопасн</w:t>
            </w:r>
            <w:r w:rsidR="001175B2" w:rsidRPr="00EB4C35">
              <w:rPr>
                <w:rFonts w:ascii="Times New Roman" w:eastAsia="Times New Roman" w:hAnsi="Times New Roman" w:cs="Times New Roman"/>
                <w:bCs/>
                <w:sz w:val="28"/>
                <w:szCs w:val="28"/>
              </w:rPr>
              <w:t>ой</w:t>
            </w:r>
            <w:r w:rsidRPr="00EB4C35">
              <w:rPr>
                <w:rFonts w:ascii="Times New Roman" w:eastAsia="Times New Roman" w:hAnsi="Times New Roman" w:cs="Times New Roman"/>
                <w:bCs/>
                <w:sz w:val="28"/>
                <w:szCs w:val="28"/>
              </w:rPr>
              <w:t>, если: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65255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65255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65255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Среда относится к взрывоопасной, если: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3752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0320" behindDoc="0" locked="0" layoutInCell="1" allowOverlap="1">
                  <wp:simplePos x="0" y="0"/>
                  <wp:positionH relativeFrom="column">
                    <wp:posOffset>-50800</wp:posOffset>
                  </wp:positionH>
                  <wp:positionV relativeFrom="paragraph">
                    <wp:posOffset>2540</wp:posOffset>
                  </wp:positionV>
                  <wp:extent cx="1339850" cy="934720"/>
                  <wp:effectExtent l="0" t="0" r="0" b="0"/>
                  <wp:wrapNone/>
                  <wp:docPr id="314" name="Рисунок 314" descr="C:\Users\I3\Desktop\Картинки к вопросам\ОТ и ТБ\11021818306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I3\Desktop\Картинки к вопросам\ОТ и ТБ\11021818306 ОТ и ПБ.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39850"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A2A7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устанавливаются сроки очистки от пыли электропечей, электрокалориферов, вентиляционных каналов, надпотолочного пространства тамбуров, шкафов с электроаппаратами и тому подобным оборудованием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A2A7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провозить опасные грузы (легковоспламеняющиеся жидкости, газы, взрывчатые и ядовитые вещества и т.п.)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требования предъявляются к пожарным ведрам, которые размещаются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A2A7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A2A7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624A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1344" behindDoc="0" locked="0" layoutInCell="1" allowOverlap="1">
                  <wp:simplePos x="0" y="0"/>
                  <wp:positionH relativeFrom="column">
                    <wp:posOffset>-29845</wp:posOffset>
                  </wp:positionH>
                  <wp:positionV relativeFrom="paragraph">
                    <wp:posOffset>13335</wp:posOffset>
                  </wp:positionV>
                  <wp:extent cx="1308735" cy="882650"/>
                  <wp:effectExtent l="0" t="0" r="0" b="0"/>
                  <wp:wrapNone/>
                  <wp:docPr id="315" name="Рисунок 315" descr="C:\Users\I3\Desktop\Картинки к вопросам\ОТ и ТБ\11021818309 ОТ и П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3\Desktop\Картинки к вопросам\ОТ и ТБ\11021818309 ОТ и ПБ.jpe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30873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размещается пожарный инвентарь и пожарный инструмент на электропоездах?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31BD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2368" behindDoc="0" locked="0" layoutInCell="1" allowOverlap="1">
                  <wp:simplePos x="0" y="0"/>
                  <wp:positionH relativeFrom="column">
                    <wp:posOffset>-61595</wp:posOffset>
                  </wp:positionH>
                  <wp:positionV relativeFrom="paragraph">
                    <wp:posOffset>13335</wp:posOffset>
                  </wp:positionV>
                  <wp:extent cx="1308735" cy="903605"/>
                  <wp:effectExtent l="0" t="0" r="0" b="0"/>
                  <wp:wrapNone/>
                  <wp:docPr id="316" name="Рисунок 316" descr="C:\Users\I3\Desktop\Картинки к вопросам\ОТ и ТБ\11021818310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3\Desktop\Картинки к вопросам\ОТ и ТБ\11021818310 ОТ и ПБ.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Выпуск в эксплуатацию, отправка в капитальный ремонт или пересылка на другие дороги МВПС, не имеющих полного комплекта средств пожаротушения по нормам, установленным Инструкцией по обеспечению пожарной безопасности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записи должен сделать машинист при сдаче МВПС в журнале (форма ТУ – 152)?</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85D0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3392" behindDoc="0" locked="0" layoutInCell="1" allowOverlap="1">
                  <wp:simplePos x="0" y="0"/>
                  <wp:positionH relativeFrom="column">
                    <wp:posOffset>-62865</wp:posOffset>
                  </wp:positionH>
                  <wp:positionV relativeFrom="paragraph">
                    <wp:posOffset>14605</wp:posOffset>
                  </wp:positionV>
                  <wp:extent cx="1308735" cy="914400"/>
                  <wp:effectExtent l="0" t="0" r="0" b="0"/>
                  <wp:wrapNone/>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08735"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8295C">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Каким образом выполняется </w:t>
            </w:r>
            <w:r w:rsidR="00A8295C" w:rsidRPr="00EB4C35">
              <w:rPr>
                <w:rFonts w:ascii="Times New Roman" w:eastAsia="Times New Roman" w:hAnsi="Times New Roman" w:cs="Times New Roman"/>
                <w:bCs/>
                <w:sz w:val="28"/>
                <w:szCs w:val="28"/>
              </w:rPr>
              <w:t>непрямой</w:t>
            </w:r>
            <w:r w:rsidRPr="00EB4C35">
              <w:rPr>
                <w:rFonts w:ascii="Times New Roman" w:eastAsia="Times New Roman" w:hAnsi="Times New Roman" w:cs="Times New Roman"/>
                <w:bCs/>
                <w:sz w:val="28"/>
                <w:szCs w:val="28"/>
              </w:rPr>
              <w:t xml:space="preserve"> массаж сердца?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C48A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4416" behindDoc="0" locked="0" layoutInCell="1" allowOverlap="1">
                  <wp:simplePos x="0" y="0"/>
                  <wp:positionH relativeFrom="column">
                    <wp:posOffset>-50800</wp:posOffset>
                  </wp:positionH>
                  <wp:positionV relativeFrom="paragraph">
                    <wp:posOffset>16510</wp:posOffset>
                  </wp:positionV>
                  <wp:extent cx="1319530" cy="902970"/>
                  <wp:effectExtent l="0" t="0" r="0" b="0"/>
                  <wp:wrapNone/>
                  <wp:docPr id="318" name="Рисунок 318" descr="C:\Users\I3\Desktop\Картинки к вопросам\ОТ и ТБ\1102181831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I3\Desktop\Картинки к вопросам\ОТ и ТБ\11021818313 ОТ и ПБ.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19530" cy="90297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какой схеме производятся реанимационные действия?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E35D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5440" behindDoc="0" locked="0" layoutInCell="1" allowOverlap="1">
                  <wp:simplePos x="0" y="0"/>
                  <wp:positionH relativeFrom="column">
                    <wp:posOffset>-51435</wp:posOffset>
                  </wp:positionH>
                  <wp:positionV relativeFrom="paragraph">
                    <wp:posOffset>31750</wp:posOffset>
                  </wp:positionV>
                  <wp:extent cx="1319530" cy="924560"/>
                  <wp:effectExtent l="0" t="0" r="0" b="0"/>
                  <wp:wrapNone/>
                  <wp:docPr id="319" name="Рисунок 319" descr="C:\Users\I3\Desktop\Картинки к вопросам\ОТ и ТБ\1102181831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3\Desktop\Картинки к вопросам\ОТ и ТБ\11021818314 ОТ и ПБ.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19530" cy="9245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Обязательно ли при наложении жгута для остановки кровотечения подкладывать под него записку с указанием времени его наложения?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279DC"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6464" behindDoc="0" locked="0" layoutInCell="1" allowOverlap="1">
                  <wp:simplePos x="0" y="0"/>
                  <wp:positionH relativeFrom="column">
                    <wp:posOffset>1270</wp:posOffset>
                  </wp:positionH>
                  <wp:positionV relativeFrom="paragraph">
                    <wp:posOffset>-18415</wp:posOffset>
                  </wp:positionV>
                  <wp:extent cx="1267460" cy="924560"/>
                  <wp:effectExtent l="0" t="0" r="0" b="0"/>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67460" cy="92456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необходимо оказывать первую помощь пострадавшему при переломе или вывихе конечности?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радиус поражения "шагового напряжения" от места соприкосновения электрического провода с землей: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4387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7488" behindDoc="0" locked="0" layoutInCell="1" allowOverlap="1">
                  <wp:simplePos x="0" y="0"/>
                  <wp:positionH relativeFrom="column">
                    <wp:posOffset>-62230</wp:posOffset>
                  </wp:positionH>
                  <wp:positionV relativeFrom="paragraph">
                    <wp:posOffset>3175</wp:posOffset>
                  </wp:positionV>
                  <wp:extent cx="1339850" cy="903605"/>
                  <wp:effectExtent l="0" t="0" r="0" b="0"/>
                  <wp:wrapNone/>
                  <wp:docPr id="321" name="Рисунок 321" descr="C:\Users\I3\Desktop\Картинки к вопросам\ОТ и ТБ\1102181831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3\Desktop\Картинки к вопросам\ОТ и ТБ\11021818317 ОТ и ПБ.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rot="10800000" flipH="1" flipV="1">
                            <a:off x="0" y="0"/>
                            <a:ext cx="133985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0978A7">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Кому должна сообщить локомотивная бригада о возникновении пожара на МВПС?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07B8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8512" behindDoc="0" locked="0" layoutInCell="1" allowOverlap="1">
                  <wp:simplePos x="0" y="0"/>
                  <wp:positionH relativeFrom="column">
                    <wp:posOffset>-61595</wp:posOffset>
                  </wp:positionH>
                  <wp:positionV relativeFrom="paragraph">
                    <wp:posOffset>41275</wp:posOffset>
                  </wp:positionV>
                  <wp:extent cx="1339850" cy="893445"/>
                  <wp:effectExtent l="0" t="0" r="0" b="0"/>
                  <wp:wrapNone/>
                  <wp:docPr id="322" name="Рисунок 322" descr="C:\Users\I3\Desktop\Картинки к вопросам\ОТ и ТБ\1102181831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I3\Desktop\Картинки к вопросам\ОТ и ТБ\11021818318 ОТ и ПБ.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3985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при приемке и осмотре МВПС работники локомотивной бригады должны надевать сигнальные жилеты?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C1C5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9536" behindDoc="0" locked="0" layoutInCell="1" allowOverlap="1">
                  <wp:simplePos x="0" y="0"/>
                  <wp:positionH relativeFrom="column">
                    <wp:posOffset>145415</wp:posOffset>
                  </wp:positionH>
                  <wp:positionV relativeFrom="paragraph">
                    <wp:posOffset>20955</wp:posOffset>
                  </wp:positionV>
                  <wp:extent cx="965835" cy="882650"/>
                  <wp:effectExtent l="0" t="0" r="0" b="0"/>
                  <wp:wrapNone/>
                  <wp:docPr id="323" name="Рисунок 323" descr="C:\Users\I3\Desktop\Картинки к вопросам\ОТ и ТБ\11021818319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3\Desktop\Картинки к вопросам\ОТ и ТБ\11021818319 ОТ и ПБ.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6583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инструктажей должна пройти локомотивная бригада по прибытию на место командирования?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какому персоналу по электробезопасности относится локомотивная бригада?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70B6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0560" behindDoc="0" locked="0" layoutInCell="1" allowOverlap="1">
                  <wp:simplePos x="0" y="0"/>
                  <wp:positionH relativeFrom="column">
                    <wp:posOffset>-31115</wp:posOffset>
                  </wp:positionH>
                  <wp:positionV relativeFrom="paragraph">
                    <wp:posOffset>27940</wp:posOffset>
                  </wp:positionV>
                  <wp:extent cx="1288415" cy="903605"/>
                  <wp:effectExtent l="0" t="0" r="0" b="0"/>
                  <wp:wrapNone/>
                  <wp:docPr id="324" name="Рисунок 324" descr="C:\Users\I3\Desktop\Картинки к вопросам\ОТ и ТБ\1102181832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I3\Desktop\Картинки к вопросам\ОТ и ТБ\11021818321 ОТ и ПБ.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8841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работы разрешается производить помощнику машиниста МВПС с III группой по электробезопасности при предоставлении ему прав оперативно – ремонтного персонала?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725"/>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перелезать через автосцепки стоящего на железнодорожном пути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C1D4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1584" behindDoc="0" locked="0" layoutInCell="1" allowOverlap="1">
                  <wp:simplePos x="0" y="0"/>
                  <wp:positionH relativeFrom="column">
                    <wp:posOffset>-29845</wp:posOffset>
                  </wp:positionH>
                  <wp:positionV relativeFrom="paragraph">
                    <wp:posOffset>41275</wp:posOffset>
                  </wp:positionV>
                  <wp:extent cx="1257300" cy="748030"/>
                  <wp:effectExtent l="0" t="0" r="0" b="0"/>
                  <wp:wrapNone/>
                  <wp:docPr id="325" name="Рисунок 325" descr="C:\Users\I3\Desktop\Картинки к вопросам\ОТ и ТБ\1102181832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I3\Desktop\Картинки к вопросам\ОТ и ТБ\11021818323 ОТ и ПБ.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rot="10800000" flipH="1" flipV="1">
                            <a:off x="0" y="0"/>
                            <a:ext cx="1257300"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передвигаться при нахождении на железнодорожных путях?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помощник машиниста отлучаться из кабины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хранить обтирочный материал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перед приёмкой МВПС в цехе депо (ПТО), оборудованном контактной сетью, локомотивная бригада может убедиться, что напряжение в контактной сети смотровой канавы отсутствует?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допускается тушение пожара локомотивной бригадой МВПС, в случае его возникновения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634D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2608" behindDoc="0" locked="0" layoutInCell="1" allowOverlap="1">
                  <wp:simplePos x="0" y="0"/>
                  <wp:positionH relativeFrom="column">
                    <wp:posOffset>-61595</wp:posOffset>
                  </wp:positionH>
                  <wp:positionV relativeFrom="paragraph">
                    <wp:posOffset>-19050</wp:posOffset>
                  </wp:positionV>
                  <wp:extent cx="1329055" cy="779145"/>
                  <wp:effectExtent l="0" t="0" r="0" b="0"/>
                  <wp:wrapNone/>
                  <wp:docPr id="326" name="Рисунок 326" descr="C:\Users\I3\Desktop\Картинки к вопросам\ОТ и ТБ\1102181832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I3\Desktop\Картинки к вопросам\ОТ и ТБ\11021818328 ОТ и ПБ.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29055"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при напряжении выше 1000В отделять пострадавшего от токоведущих частей с помощью подручных средств (сухой доски, других, не проводящих электрический ток предметов), без отключения электроустановки и отсутствии средств защиты от поражения электрическим током?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A7B9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3632" behindDoc="0" locked="0" layoutInCell="1" allowOverlap="1">
                  <wp:simplePos x="0" y="0"/>
                  <wp:positionH relativeFrom="column">
                    <wp:posOffset>-9525</wp:posOffset>
                  </wp:positionH>
                  <wp:positionV relativeFrom="paragraph">
                    <wp:posOffset>-37465</wp:posOffset>
                  </wp:positionV>
                  <wp:extent cx="1246505" cy="1350645"/>
                  <wp:effectExtent l="0" t="0" r="0" b="0"/>
                  <wp:wrapNone/>
                  <wp:docPr id="327" name="Рисунок 327" descr="C:\Users\I3\Desktop\Картинки к вопросам\ОТ и ТБ\11021818329 ОТ и 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I3\Desktop\Картинки к вопросам\ОТ и ТБ\11021818329 ОТ и ПБ.pn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rot="10800000" flipH="1" flipV="1">
                            <a:off x="0" y="0"/>
                            <a:ext cx="1246505" cy="13506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какие работы на электрооборудовании МВПС допускается проводить во время приемки его в работу силами локомотивной бригады?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средства защиты должен использовать машинист (помощник машиниста), при необходимости покинуть МВПС после остановки в случае обрыва провода КС и падении его на электропоезд?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D7B8E" w:rsidP="00D738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В </w:t>
            </w:r>
            <w:r w:rsidR="007422FD" w:rsidRPr="00EB4C35">
              <w:rPr>
                <w:rFonts w:ascii="Times New Roman" w:eastAsia="Times New Roman" w:hAnsi="Times New Roman" w:cs="Times New Roman"/>
                <w:bCs/>
                <w:sz w:val="28"/>
                <w:szCs w:val="28"/>
              </w:rPr>
              <w:t>течени</w:t>
            </w:r>
            <w:r w:rsidR="00D738F4" w:rsidRPr="00EB4C35">
              <w:rPr>
                <w:rFonts w:ascii="Times New Roman" w:eastAsia="Times New Roman" w:hAnsi="Times New Roman" w:cs="Times New Roman"/>
                <w:bCs/>
                <w:sz w:val="28"/>
                <w:szCs w:val="28"/>
              </w:rPr>
              <w:t>е</w:t>
            </w:r>
            <w:r w:rsidR="007422FD" w:rsidRPr="00EB4C35">
              <w:rPr>
                <w:rFonts w:ascii="Times New Roman" w:eastAsia="Times New Roman" w:hAnsi="Times New Roman" w:cs="Times New Roman"/>
                <w:bCs/>
                <w:sz w:val="28"/>
                <w:szCs w:val="28"/>
              </w:rPr>
              <w:t xml:space="preserve"> какого времени при обмороке, если пострадавший не пришел в сознание, его необходимо перевернуть на живот или  бок?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5B2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4656" behindDoc="0" locked="0" layoutInCell="1" allowOverlap="1">
                  <wp:simplePos x="0" y="0"/>
                  <wp:positionH relativeFrom="column">
                    <wp:posOffset>-10160</wp:posOffset>
                  </wp:positionH>
                  <wp:positionV relativeFrom="paragraph">
                    <wp:posOffset>43180</wp:posOffset>
                  </wp:positionV>
                  <wp:extent cx="1277620" cy="746760"/>
                  <wp:effectExtent l="0" t="0" r="0" b="0"/>
                  <wp:wrapNone/>
                  <wp:docPr id="328" name="Рисунок 328" descr="C:\Users\I3\Desktop\Картинки к вопросам\ОТ и ТБ\1102181833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3\Desktop\Картинки к вопросам\ОТ и ТБ\11021818332 ОТ и ПБ.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77620" cy="7467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D7B8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Согласно ТК РФ средство индивидуальной защиты - средство, используемое для: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422F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Имеет ли право работник, отказаться от выполнения работ в случае возникновения опасности для его жизни и здоровья, вследствие нарушения требований охраны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422F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Средство защиты, конструктивно и (или) функционально связанное с производственным процессом, производственным оборудованием, помещением, зданием, сооружением, производственной площадкой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422FD"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422FD"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422FD"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35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Изолирующее электрозащитное средство, изоляция которого длительно выдерживает рабочее напряжение электроустановки и которое позволяет работать на токоведущих частях, находящихся под напряжением,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можно прекратить делать сердечно – легочную реанимацию пострадавшего?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E66A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5680" behindDoc="0" locked="0" layoutInCell="1" allowOverlap="1">
                  <wp:simplePos x="0" y="0"/>
                  <wp:positionH relativeFrom="column">
                    <wp:posOffset>84455</wp:posOffset>
                  </wp:positionH>
                  <wp:positionV relativeFrom="paragraph">
                    <wp:posOffset>-17145</wp:posOffset>
                  </wp:positionV>
                  <wp:extent cx="1101090" cy="737235"/>
                  <wp:effectExtent l="0" t="0" r="0" b="0"/>
                  <wp:wrapNone/>
                  <wp:docPr id="329" name="Рисунок 329" descr="C:\Users\I3\Desktop\Картинки к вопросам\ОТ и ТБ\11021818337 ОТ и П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3\Desktop\Картинки к вопросам\ОТ и ТБ\11021818337 ОТ и ПБ.jpe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10109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35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машинисты дизель – поездов/рельсовых автобусов, автомотрис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D7B8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B69E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6704" behindDoc="0" locked="0" layoutInCell="1" allowOverlap="1">
                  <wp:simplePos x="0" y="0"/>
                  <wp:positionH relativeFrom="column">
                    <wp:posOffset>1270</wp:posOffset>
                  </wp:positionH>
                  <wp:positionV relativeFrom="paragraph">
                    <wp:posOffset>52070</wp:posOffset>
                  </wp:positionV>
                  <wp:extent cx="1288415" cy="695960"/>
                  <wp:effectExtent l="0" t="0" r="0" b="0"/>
                  <wp:wrapNone/>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88415" cy="69596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35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помощники машинистов дизель – поездов/рельсовых автобусов, автомотрис?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D7B8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B69E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7728" behindDoc="0" locked="0" layoutInCell="1" allowOverlap="1">
                  <wp:simplePos x="0" y="0"/>
                  <wp:positionH relativeFrom="column">
                    <wp:posOffset>1270</wp:posOffset>
                  </wp:positionH>
                  <wp:positionV relativeFrom="paragraph">
                    <wp:posOffset>27940</wp:posOffset>
                  </wp:positionV>
                  <wp:extent cx="1288415" cy="768350"/>
                  <wp:effectExtent l="0" t="0" r="0" b="0"/>
                  <wp:wrapNone/>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88415" cy="768350"/>
                          </a:xfrm>
                          <a:prstGeom prst="rect">
                            <a:avLst/>
                          </a:prstGeom>
                          <a:noFill/>
                        </pic:spPr>
                      </pic:pic>
                    </a:graphicData>
                  </a:graphic>
                </wp:anchor>
              </w:drawing>
            </w:r>
          </w:p>
        </w:tc>
      </w:tr>
      <w:tr w:rsidR="00A57EA0" w:rsidRPr="00EB4A24" w:rsidTr="00913347">
        <w:trPr>
          <w:cantSplit/>
          <w:trHeight w:val="489"/>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spacing w:after="0" w:line="360" w:lineRule="exact"/>
              <w:jc w:val="center"/>
              <w:rPr>
                <w:rFonts w:ascii="Times New Roman" w:eastAsia="Times New Roman" w:hAnsi="Times New Roman" w:cs="Times New Roman"/>
                <w:b/>
                <w:bCs/>
                <w:sz w:val="28"/>
                <w:szCs w:val="28"/>
              </w:rPr>
            </w:pPr>
            <w:r w:rsidRPr="00EB4C35">
              <w:rPr>
                <w:rFonts w:ascii="Times New Roman" w:hAnsi="Times New Roman" w:cs="Times New Roman"/>
                <w:b/>
                <w:sz w:val="28"/>
                <w:szCs w:val="28"/>
              </w:rPr>
              <w:t>Условия труда</w:t>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01C3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Нормальная продолжительность рабочего времени для машиниста ССПС не может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3D32EB" w:rsidRDefault="0085210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8752" behindDoc="0" locked="0" layoutInCell="1" allowOverlap="1">
                  <wp:simplePos x="0" y="0"/>
                  <wp:positionH relativeFrom="column">
                    <wp:posOffset>-62230</wp:posOffset>
                  </wp:positionH>
                  <wp:positionV relativeFrom="paragraph">
                    <wp:posOffset>19685</wp:posOffset>
                  </wp:positionV>
                  <wp:extent cx="1339850" cy="748030"/>
                  <wp:effectExtent l="0" t="0" r="0" b="0"/>
                  <wp:wrapNone/>
                  <wp:docPr id="332" name="Рисунок 332" descr="C:\Users\I3\Desktop\Картинки к вопросам\Условия труда\11021818340 услови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I3\Desktop\Картинки к вопросам\Условия труда\11021818340 условия труда.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339850" cy="74803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рабочего времени устанавливается работодателем при сменной работе для машиниста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6697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9776" behindDoc="0" locked="0" layoutInCell="1" allowOverlap="1">
                  <wp:simplePos x="0" y="0"/>
                  <wp:positionH relativeFrom="column">
                    <wp:posOffset>-60383</wp:posOffset>
                  </wp:positionH>
                  <wp:positionV relativeFrom="paragraph">
                    <wp:posOffset>635</wp:posOffset>
                  </wp:positionV>
                  <wp:extent cx="1329690" cy="767715"/>
                  <wp:effectExtent l="0" t="0" r="0" b="0"/>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9690" cy="76771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круглосуточной работе предприятия ночным временем считается интервал времени?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6697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0800" behindDoc="0" locked="0" layoutInCell="1" allowOverlap="1">
                  <wp:simplePos x="0" y="0"/>
                  <wp:positionH relativeFrom="column">
                    <wp:posOffset>-50800</wp:posOffset>
                  </wp:positionH>
                  <wp:positionV relativeFrom="paragraph">
                    <wp:posOffset>-6985</wp:posOffset>
                  </wp:positionV>
                  <wp:extent cx="1329690" cy="748030"/>
                  <wp:effectExtent l="0" t="0" r="0" b="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9690" cy="748030"/>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работе в период ночного времени для машиниста ССПС, более скольких смен подряд не допускается работать?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90F3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1824" behindDoc="0" locked="0" layoutInCell="1" allowOverlap="1">
                  <wp:simplePos x="0" y="0"/>
                  <wp:positionH relativeFrom="column">
                    <wp:posOffset>-67310</wp:posOffset>
                  </wp:positionH>
                  <wp:positionV relativeFrom="paragraph">
                    <wp:posOffset>-13335</wp:posOffset>
                  </wp:positionV>
                  <wp:extent cx="1339850" cy="775335"/>
                  <wp:effectExtent l="0" t="0" r="0" b="0"/>
                  <wp:wrapNone/>
                  <wp:docPr id="335" name="Рисунок 335" descr="C:\Users\I3\Desktop\Картинки к вопросам\Условия труда\11021818343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I3\Desktop\Картинки к вопросам\Условия труда\11021818343 условя труда.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339850" cy="77533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непрерывного отдыха между сменами должно составлять не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B22E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2848" behindDoc="0" locked="0" layoutInCell="1" allowOverlap="1">
                  <wp:simplePos x="0" y="0"/>
                  <wp:positionH relativeFrom="column">
                    <wp:posOffset>-52705</wp:posOffset>
                  </wp:positionH>
                  <wp:positionV relativeFrom="paragraph">
                    <wp:posOffset>6985</wp:posOffset>
                  </wp:positionV>
                  <wp:extent cx="1335405" cy="749935"/>
                  <wp:effectExtent l="0" t="0" r="0" b="0"/>
                  <wp:wrapNone/>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Продолжительность ежегодного основного оплачиваемого отпуска  для машиниста ССПС составляет: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16EE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3872" behindDoc="0" locked="0" layoutInCell="1" allowOverlap="1">
                  <wp:simplePos x="0" y="0"/>
                  <wp:positionH relativeFrom="column">
                    <wp:posOffset>-53340</wp:posOffset>
                  </wp:positionH>
                  <wp:positionV relativeFrom="paragraph">
                    <wp:posOffset>635</wp:posOffset>
                  </wp:positionV>
                  <wp:extent cx="1319530" cy="768350"/>
                  <wp:effectExtent l="0" t="0" r="0" b="0"/>
                  <wp:wrapNone/>
                  <wp:docPr id="337" name="Рисунок 337" descr="C:\Users\I3\Desktop\Картинки к вопросам\Условия труда\11021818345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I3\Desktop\Картинки к вопросам\Условия труда\11021818345 условя труда.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19530" cy="76835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документом устанавливается время явки работника к постоянному месту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непрерывных сменных работах разрешается ли работникам оставлять свое рабочее место, не дождавшись смены?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3D32EB" w:rsidRDefault="00A57EA0" w:rsidP="000F3DC1">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отправление бригады ССПС с железнодорожный станции, если время окончания поездки превышает установленное время смены?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рабочее время работников, в том числе специалистов обслуживающих ССПС включается: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проезда работников, обслуживающих (сопровождающих) ССПС, вне места постоянной работы, включается в рабочее время: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8D5FD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4896" behindDoc="0" locked="0" layoutInCell="1" allowOverlap="1">
                  <wp:simplePos x="0" y="0"/>
                  <wp:positionH relativeFrom="column">
                    <wp:posOffset>-58420</wp:posOffset>
                  </wp:positionH>
                  <wp:positionV relativeFrom="paragraph">
                    <wp:posOffset>23495</wp:posOffset>
                  </wp:positionV>
                  <wp:extent cx="1335405" cy="749935"/>
                  <wp:effectExtent l="0" t="0" r="0" b="0"/>
                  <wp:wrapNone/>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774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для проводников включается в рабочее время при сопровождении ССПС в недействующем состоянии из предприятия-приписки на заводы и обратно?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9207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5920" behindDoc="0" locked="0" layoutInCell="1" allowOverlap="1">
                  <wp:simplePos x="0" y="0"/>
                  <wp:positionH relativeFrom="column">
                    <wp:posOffset>-51435</wp:posOffset>
                  </wp:positionH>
                  <wp:positionV relativeFrom="paragraph">
                    <wp:posOffset>29845</wp:posOffset>
                  </wp:positionV>
                  <wp:extent cx="1331595" cy="903605"/>
                  <wp:effectExtent l="0" t="0" r="0" b="0"/>
                  <wp:wrapNone/>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1595" cy="90360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назначается проводников при сопровождении одной единицы ССПС, свыше 12 часов в сутки?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774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допускается уменьшение продолжительности междусменного отдыха в период летних путевых работ для машинистов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774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Полагается ли предоставление компенсации машинистам ССПС за неиспользованное время полагающегося междусменного отдыха?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Рабочему времени</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Трудовому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Максимальная продолжительность рабочего времени в день за пределами продолжительности не может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C571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6944" behindDoc="0" locked="0" layoutInCell="1" allowOverlap="1">
                  <wp:simplePos x="0" y="0"/>
                  <wp:positionH relativeFrom="column">
                    <wp:posOffset>-74295</wp:posOffset>
                  </wp:positionH>
                  <wp:positionV relativeFrom="paragraph">
                    <wp:posOffset>33020</wp:posOffset>
                  </wp:positionV>
                  <wp:extent cx="1335405" cy="749935"/>
                  <wp:effectExtent l="0" t="0" r="0" b="0"/>
                  <wp:wrapNone/>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Сверхурочная работа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Трудовому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Сверхурочные работы для каждого работника не должны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Специальная оценка условий труда на рабочем месте проводится: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результатам проведения специальной оценки условий труда устанавливаются: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Опасный производственный фактор</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кодекса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Вредный производственный фактор</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кодекса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B70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срок работодатель организует ознакомление работников под роспись с результатами проведения специальной оценки условий труда на их рабочих местах?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D348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7968" behindDoc="0" locked="0" layoutInCell="1" allowOverlap="1">
                  <wp:simplePos x="0" y="0"/>
                  <wp:positionH relativeFrom="column">
                    <wp:posOffset>-30480</wp:posOffset>
                  </wp:positionH>
                  <wp:positionV relativeFrom="paragraph">
                    <wp:posOffset>1270</wp:posOffset>
                  </wp:positionV>
                  <wp:extent cx="1319530" cy="955675"/>
                  <wp:effectExtent l="0" t="0" r="0" b="0"/>
                  <wp:wrapNone/>
                  <wp:docPr id="341" name="Рисунок 341" descr="C:\Users\I3\Desktop\Картинки к вопросам\Условия труда\11021818363 услови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I3\Desktop\Картинки к вопросам\Условия труда\11021818363 условия труда.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19530" cy="95567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привлечение работника к работе в случаях производства работ, необходимых для обороны страны, а также для предотвращения производственной аварии либо устранения последствий производственной аварии или стихийного бедствия?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Условия труда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Время отдыха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обязан обеспечить хранение и ремонт выданных работникам специальной обуви и других средств индивидуальной защиты?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обеспечивает обучение лиц, поступающих на работу с вредными и (или) опасными условиями труда, безопасным методам и приемам выполнения работ?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Совокупность факторов производственной среды и трудового процесса, оказывающих влияние на работоспособность и здоровье работника,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Вредные условия труда характеризуются: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Факторы производственной среды и трудового процесса, которые могут быть причиной острого заболевания, внезапного резкого ухудшения здоровья или смерти называются: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меры защиты предусмотрены от неконтактной вибрации?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в течение которого работник в соответствии с правилами внутреннего распорядка организации и условиями трудового договора должен исполнять трудовые обязанности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Производственный фактор, воздействие которого на работника может привести к его травме,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сверх нормального числа рабочих часов за учетный период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Совокупность средств и методов уменьшения вибрации, воспринимаемой </w:t>
            </w:r>
            <w:r w:rsidR="009022E5" w:rsidRPr="00EB4C35">
              <w:rPr>
                <w:rFonts w:ascii="Times New Roman" w:eastAsia="Times New Roman" w:hAnsi="Times New Roman" w:cs="Times New Roman"/>
                <w:bCs/>
                <w:sz w:val="28"/>
                <w:szCs w:val="28"/>
              </w:rPr>
              <w:t>защитным объектом,</w:t>
            </w:r>
            <w:r w:rsidRPr="00EB4C35">
              <w:rPr>
                <w:rFonts w:ascii="Times New Roman" w:eastAsia="Times New Roman" w:hAnsi="Times New Roman" w:cs="Times New Roman"/>
                <w:bCs/>
                <w:sz w:val="28"/>
                <w:szCs w:val="28"/>
              </w:rPr>
              <w:t xml:space="preserve">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Максимальное время, выделяемое на обеденный перерыв должно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74F1A"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8992" behindDoc="0" locked="0" layoutInCell="1" allowOverlap="1">
                  <wp:simplePos x="0" y="0"/>
                  <wp:positionH relativeFrom="column">
                    <wp:posOffset>10795</wp:posOffset>
                  </wp:positionH>
                  <wp:positionV relativeFrom="paragraph">
                    <wp:posOffset>20955</wp:posOffset>
                  </wp:positionV>
                  <wp:extent cx="1246505" cy="675005"/>
                  <wp:effectExtent l="0" t="0" r="0" b="0"/>
                  <wp:wrapNone/>
                  <wp:docPr id="342" name="Рисунок 342" descr="C:\Users\I3\Desktop\Картинки к вопросам\Условия труда\11021818379 условия тру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I3\Desktop\Картинки к вопросам\Условия труда\11021818379 условия труда.pn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246505" cy="67500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D716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Предварительный медицинский осмотр, проводится при поступлении на работу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Медицинский осмотр, проводимый перед началом рабочего дня (смены, рейса) в целях выявления признаков воздействия вредных и (или) опасных производственных факторов, состояний и заболеваний, препятствующих выполнению трудовых обязанностей, в том числе алкогольного, наркотического или иного токсического опьянения и остаточных явлений такого опьянения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Медицинский осмотр, проводимый с установленной периодичностью в целях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рабочей среды, трудового процесса на состояние здоровья работников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называются показатели физической нагрузки на опорно-двигательный аппарат и на функциональные системы организма работника?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называются показатели сенсорной нагрузки на центральную нервную систему и органы чувств работника?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Беспорядочное сочетание звуков различной частоты и интенсивности, которые неблагоприятно воздействуют на организм человека, мешают работе и отдыху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Метеорологические условия внутренней среды помещений, которые определяются действующими на организм человека сочетаниями температуры, влажности, скорости движения воздуха и теплового излучения называются: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Механические колебания машин и механизмов, которые характеризуются такими параметрами, как частота, амплитуда, колебательная скорость, колебательное ускорение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Условия труда, при которых воздействие на работника вредных и (или) опасных производственных факторов отсутствует или уровни воздействия которых не превышают уровни, установленные нормативами (гигиеническими нормативами) условий труда, и создаются предпосылки для поддержания высокого уровня работоспособности работника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Условия труда,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(смены)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Комплекс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нормативов условий труда и применения средств индивидуальной и коллективной защиты работников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953"/>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специальная оценка условий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Работник, при проведении специальной оценки условий труда,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Безопасные условия труда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согласно Трудового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Соглашение между работником и работодателем, по которому работник обязуется выполнять работу по определенной специальности, соблюдать правила внутреннего трудового распорядка, действующие у данного работодателя, а работодатель обязуется платить заработную плату и обеспечить нормальные условия труда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устанавливается продолжительность рабочей недели, работа с ненормированным рабочим днем для отдельных категорий работников, продолжительность ежедневной работы (смены), время начала и окончания работы (смены), время перерывов в работе, число смен в сутки, чередование рабочих и нерабочих дней?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5572C"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0016" behindDoc="0" locked="0" layoutInCell="1" allowOverlap="1">
                  <wp:simplePos x="0" y="0"/>
                  <wp:positionH relativeFrom="column">
                    <wp:posOffset>0</wp:posOffset>
                  </wp:positionH>
                  <wp:positionV relativeFrom="paragraph">
                    <wp:posOffset>167640</wp:posOffset>
                  </wp:positionV>
                  <wp:extent cx="1277620" cy="1028700"/>
                  <wp:effectExtent l="0" t="0" r="0" b="0"/>
                  <wp:wrapNone/>
                  <wp:docPr id="343" name="Рисунок 343" descr="C:\Users\I3\Desktop\Картинки к вопросам\Условия труда\11021818396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I3\Desktop\Картинки к вопросам\Условия труда\11021818396 условя труда.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77620" cy="102870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 какой промежуток времени работодатель должен ознакомить работника с графиком сменности?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C5D4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1040" behindDoc="0" locked="0" layoutInCell="1" allowOverlap="1">
                  <wp:simplePos x="0" y="0"/>
                  <wp:positionH relativeFrom="column">
                    <wp:posOffset>-50800</wp:posOffset>
                  </wp:positionH>
                  <wp:positionV relativeFrom="paragraph">
                    <wp:posOffset>40005</wp:posOffset>
                  </wp:positionV>
                  <wp:extent cx="1329690" cy="716915"/>
                  <wp:effectExtent l="0" t="0" r="0" b="0"/>
                  <wp:wrapNone/>
                  <wp:docPr id="344" name="Рисунок 344" descr="C:\Users\I3\Desktop\Картинки к вопросам\Условия труда\11021818397 услови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I3\Desktop\Картинки к вопросам\Условия труда\11021818397 условия труда.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329690" cy="71691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работа более двух смен подряд в период ночного времени (с 22 до 6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20ED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2064" behindDoc="0" locked="0" layoutInCell="1" allowOverlap="1">
                  <wp:simplePos x="0" y="0"/>
                  <wp:positionH relativeFrom="column">
                    <wp:posOffset>-41910</wp:posOffset>
                  </wp:positionH>
                  <wp:positionV relativeFrom="paragraph">
                    <wp:posOffset>0</wp:posOffset>
                  </wp:positionV>
                  <wp:extent cx="1335405" cy="719455"/>
                  <wp:effectExtent l="0" t="0" r="0"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335405" cy="71945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документом регламентируется время явки работника к постоянному месту работы, а также время освобождения работника от выполнения трудовых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включает в себя рабочее время работников локомотивных бригад грузового и пассажирского, пригородного движения?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3449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3088" behindDoc="0" locked="0" layoutInCell="1" allowOverlap="1">
                  <wp:simplePos x="0" y="0"/>
                  <wp:positionH relativeFrom="column">
                    <wp:posOffset>-55245</wp:posOffset>
                  </wp:positionH>
                  <wp:positionV relativeFrom="paragraph">
                    <wp:posOffset>10160</wp:posOffset>
                  </wp:positionV>
                  <wp:extent cx="1335405" cy="749935"/>
                  <wp:effectExtent l="0" t="0" r="0" b="0"/>
                  <wp:wrapNone/>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рабочего времени устанавливается для машинистов грузового, пассажирского, пригородного, скоростного и высокоскоростного движения при работе без помощников?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B34A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4112" behindDoc="0" locked="0" layoutInCell="1" allowOverlap="1">
                  <wp:simplePos x="0" y="0"/>
                  <wp:positionH relativeFrom="column">
                    <wp:posOffset>-52705</wp:posOffset>
                  </wp:positionH>
                  <wp:positionV relativeFrom="paragraph">
                    <wp:posOffset>40005</wp:posOffset>
                  </wp:positionV>
                  <wp:extent cx="1331595" cy="903605"/>
                  <wp:effectExtent l="0" t="0" r="0" b="0"/>
                  <wp:wrapNone/>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1595" cy="90360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рабочего времени машиниста пассажирского движения, при условии оборудования подвижного состава системой автоведения при работе без помощника?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82AE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5136" behindDoc="0" locked="0" layoutInCell="1" allowOverlap="1">
                  <wp:simplePos x="0" y="0"/>
                  <wp:positionH relativeFrom="column">
                    <wp:posOffset>-62230</wp:posOffset>
                  </wp:positionH>
                  <wp:positionV relativeFrom="paragraph">
                    <wp:posOffset>-12065</wp:posOffset>
                  </wp:positionV>
                  <wp:extent cx="1331595" cy="872490"/>
                  <wp:effectExtent l="0" t="0" r="0" b="0"/>
                  <wp:wrapNone/>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1595" cy="872490"/>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непрерывной работы локомотивных бригад пригородных поездов, с учетом ночного отдыха в пункте оборота?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D55B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6160" behindDoc="0" locked="0" layoutInCell="1" allowOverlap="1">
                  <wp:simplePos x="0" y="0"/>
                  <wp:positionH relativeFrom="column">
                    <wp:posOffset>-62865</wp:posOffset>
                  </wp:positionH>
                  <wp:positionV relativeFrom="paragraph">
                    <wp:posOffset>-29845</wp:posOffset>
                  </wp:positionV>
                  <wp:extent cx="1335405" cy="749935"/>
                  <wp:effectExtent l="0" t="0" r="0" b="0"/>
                  <wp:wrapNone/>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еженедельного непрерывного отдыха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3726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7184" behindDoc="0" locked="0" layoutInCell="1" allowOverlap="1">
                  <wp:simplePos x="0" y="0"/>
                  <wp:positionH relativeFrom="column">
                    <wp:posOffset>-61595</wp:posOffset>
                  </wp:positionH>
                  <wp:positionV relativeFrom="paragraph">
                    <wp:posOffset>3175</wp:posOffset>
                  </wp:positionV>
                  <wp:extent cx="1329690" cy="756920"/>
                  <wp:effectExtent l="0" t="0" r="0" b="0"/>
                  <wp:wrapNone/>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9690" cy="756920"/>
                          </a:xfrm>
                          <a:prstGeom prst="rect">
                            <a:avLst/>
                          </a:prstGeom>
                          <a:noFill/>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после двух ночных поездок подряд предоставление сокращенного междусменного отдыха. Междусменный отдых менее 16 часов (для локомотивных бригад пригородных поездов и бригад, работающих по сменному графику - 12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8738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8208" behindDoc="0" locked="0" layoutInCell="1" allowOverlap="1">
                  <wp:simplePos x="0" y="0"/>
                  <wp:positionH relativeFrom="column">
                    <wp:posOffset>61595</wp:posOffset>
                  </wp:positionH>
                  <wp:positionV relativeFrom="paragraph">
                    <wp:posOffset>11430</wp:posOffset>
                  </wp:positionV>
                  <wp:extent cx="1153160" cy="945515"/>
                  <wp:effectExtent l="0" t="0" r="0" b="0"/>
                  <wp:wrapNone/>
                  <wp:docPr id="351" name="Рисунок 351" descr="C:\Users\I3\Desktop\Картинки к вопросам\Условия труда\11021818405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3\Desktop\Картинки к вопросам\Условия труда\11021818405 условя труда.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53160" cy="945515"/>
                          </a:xfrm>
                          <a:prstGeom prst="rect">
                            <a:avLst/>
                          </a:prstGeom>
                          <a:noFill/>
                          <a:ln>
                            <a:noFill/>
                          </a:ln>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Продолжительность отдыха локомотивных бригад в пункте оборота не должна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предоставление второго отдыха за поездку на конкретных участках, с условиями работы определенными работодателем с учетом мнения профсоюза?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увеличиваться минимальная продолжительность отдыха в пунктах оборота (подмены, работодателем с учетом мнения представительного органа работников)?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устанавливается предельно допустимое время нахождения локомотивных бригад по каждому пункту явки на работе с момента явки, по истечении которого отправление их в поездку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Обязан ли работодатель на работах, где по условиям производства (работы) предоставление перерыва для отдыха и питания невозможно, обеспечить работнику возможность отдыха и приема пищи в рабочее время?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685"/>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Сверхурочная работа оплачивается: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986"/>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истечении какого периода дисциплинарное взыскание не может налагаться на работника?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число дней непрерывного еженедельного отдыха должно быть предоставлено работникам локомотивных бригад, занятых на сменной работе, по календарю в течение учетного времени (при шестидневной рабочей неделе)?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02D4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9232" behindDoc="0" locked="0" layoutInCell="1" allowOverlap="1">
                  <wp:simplePos x="0" y="0"/>
                  <wp:positionH relativeFrom="column">
                    <wp:posOffset>-62865</wp:posOffset>
                  </wp:positionH>
                  <wp:positionV relativeFrom="paragraph">
                    <wp:posOffset>-30480</wp:posOffset>
                  </wp:positionV>
                  <wp:extent cx="1339850" cy="1069975"/>
                  <wp:effectExtent l="0" t="0" r="0" b="0"/>
                  <wp:wrapNone/>
                  <wp:docPr id="352" name="Рисунок 352" descr="C:\Users\I3\Desktop\Картинки к вопросам\Условия труда\11021818413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3\Desktop\Картинки к вопросам\Условия труда\11021818413 условя труда.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39850" cy="106997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D716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Допускаются ли поездки (смены) в период ночного времени (с 0 до 5 часов местного времени) в течение двух календарных дней подряд?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763E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0256" behindDoc="0" locked="0" layoutInCell="1" allowOverlap="1">
                  <wp:simplePos x="0" y="0"/>
                  <wp:positionH relativeFrom="column">
                    <wp:posOffset>-60960</wp:posOffset>
                  </wp:positionH>
                  <wp:positionV relativeFrom="paragraph">
                    <wp:posOffset>73025</wp:posOffset>
                  </wp:positionV>
                  <wp:extent cx="1341120" cy="749935"/>
                  <wp:effectExtent l="0" t="0" r="0"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максимальная продолжительность непрерывной работы локомотивных бригад пригородных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763E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1280" behindDoc="0" locked="0" layoutInCell="1" allowOverlap="1">
                  <wp:simplePos x="0" y="0"/>
                  <wp:positionH relativeFrom="column">
                    <wp:posOffset>-53340</wp:posOffset>
                  </wp:positionH>
                  <wp:positionV relativeFrom="paragraph">
                    <wp:posOffset>-31115</wp:posOffset>
                  </wp:positionV>
                  <wp:extent cx="1341120" cy="749935"/>
                  <wp:effectExtent l="0" t="0" r="0" b="0"/>
                  <wp:wrapNone/>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минимальная продолжительность еженедельного непрерывного отдыха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C348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2304" behindDoc="0" locked="0" layoutInCell="1" allowOverlap="1">
                  <wp:simplePos x="0" y="0"/>
                  <wp:positionH relativeFrom="column">
                    <wp:posOffset>-50165</wp:posOffset>
                  </wp:positionH>
                  <wp:positionV relativeFrom="paragraph">
                    <wp:posOffset>26670</wp:posOffset>
                  </wp:positionV>
                  <wp:extent cx="1341120" cy="749935"/>
                  <wp:effectExtent l="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после двух ночных поездок подряд предоставление сокращенного междусменного отдыха?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34D4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3328" behindDoc="0" locked="0" layoutInCell="1" allowOverlap="1">
                  <wp:simplePos x="0" y="0"/>
                  <wp:positionH relativeFrom="column">
                    <wp:posOffset>-62230</wp:posOffset>
                  </wp:positionH>
                  <wp:positionV relativeFrom="paragraph">
                    <wp:posOffset>-27305</wp:posOffset>
                  </wp:positionV>
                  <wp:extent cx="1329690" cy="758190"/>
                  <wp:effectExtent l="0" t="0" r="0" b="0"/>
                  <wp:wrapNone/>
                  <wp:docPr id="356" name="Рисунок 356" descr="C:\Users\I3\Desktop\Картинки к вопросам\Условия труда\11021818417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3\Desktop\Картинки к вопросам\Условия труда\11021818417 условя труда.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29690" cy="75819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должна быть продолжительность отдыха локомотивных бригад в пункте оборота (как правило, одного за поездку)?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F49F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4352" behindDoc="0" locked="0" layoutInCell="1" allowOverlap="1">
                  <wp:simplePos x="0" y="0"/>
                  <wp:positionH relativeFrom="column">
                    <wp:posOffset>-52070</wp:posOffset>
                  </wp:positionH>
                  <wp:positionV relativeFrom="paragraph">
                    <wp:posOffset>-8890</wp:posOffset>
                  </wp:positionV>
                  <wp:extent cx="1329055" cy="756285"/>
                  <wp:effectExtent l="0" t="0" r="0" b="0"/>
                  <wp:wrapNone/>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29055" cy="75628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предоставление второго отдыха за поездку?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F7A8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5376" behindDoc="0" locked="0" layoutInCell="1" allowOverlap="1">
                  <wp:simplePos x="0" y="0"/>
                  <wp:positionH relativeFrom="column">
                    <wp:posOffset>-60960</wp:posOffset>
                  </wp:positionH>
                  <wp:positionV relativeFrom="paragraph">
                    <wp:posOffset>13335</wp:posOffset>
                  </wp:positionV>
                  <wp:extent cx="1341120" cy="749935"/>
                  <wp:effectExtent l="0" t="0" r="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увеличиваться минимальная продолжительность отдыха в пунктах оборота?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9468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6400" behindDoc="0" locked="0" layoutInCell="1" allowOverlap="1">
                  <wp:simplePos x="0" y="0"/>
                  <wp:positionH relativeFrom="column">
                    <wp:posOffset>-62865</wp:posOffset>
                  </wp:positionH>
                  <wp:positionV relativeFrom="paragraph">
                    <wp:posOffset>40640</wp:posOffset>
                  </wp:positionV>
                  <wp:extent cx="1341120" cy="749935"/>
                  <wp:effectExtent l="0" t="0" r="0" b="0"/>
                  <wp:wrapNone/>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Нормальная продолжительность рабочего времени для машиниста не может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85BC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7424" behindDoc="0" locked="0" layoutInCell="1" allowOverlap="1">
                  <wp:simplePos x="0" y="0"/>
                  <wp:positionH relativeFrom="column">
                    <wp:posOffset>-62865</wp:posOffset>
                  </wp:positionH>
                  <wp:positionV relativeFrom="paragraph">
                    <wp:posOffset>45720</wp:posOffset>
                  </wp:positionV>
                  <wp:extent cx="1341120" cy="749935"/>
                  <wp:effectExtent l="0" t="0" r="0" b="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максимальная продолжительность рабочего времени устанавливается работодателем при сменной работе для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85BC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8448" behindDoc="0" locked="0" layoutInCell="1" allowOverlap="1">
                  <wp:simplePos x="0" y="0"/>
                  <wp:positionH relativeFrom="column">
                    <wp:posOffset>-56515</wp:posOffset>
                  </wp:positionH>
                  <wp:positionV relativeFrom="paragraph">
                    <wp:posOffset>60325</wp:posOffset>
                  </wp:positionV>
                  <wp:extent cx="1341120" cy="749935"/>
                  <wp:effectExtent l="0" t="0" r="0" b="0"/>
                  <wp:wrapNone/>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Более скольких поездок (смен) не допускается работать машинисту в течение двух календарных дней подряд в период ночного времени (с 0 часов до 5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362C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9472" behindDoc="0" locked="0" layoutInCell="1" allowOverlap="1">
                  <wp:simplePos x="0" y="0"/>
                  <wp:positionH relativeFrom="column">
                    <wp:posOffset>-61595</wp:posOffset>
                  </wp:positionH>
                  <wp:positionV relativeFrom="paragraph">
                    <wp:posOffset>-1270</wp:posOffset>
                  </wp:positionV>
                  <wp:extent cx="1339850" cy="986790"/>
                  <wp:effectExtent l="0" t="0" r="0" b="0"/>
                  <wp:wrapNone/>
                  <wp:docPr id="362" name="Рисунок 362" descr="C:\Users\I3\Desktop\Картинки к вопросам\Условия труда\11021818423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I3\Desktop\Картинки к вопросам\Условия труда\11021818423 условя труда.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39850" cy="98679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Продолжительность ежегодного основного оплачиваемого отпуска для машиниста составляет: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B72B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0496" behindDoc="0" locked="0" layoutInCell="1" allowOverlap="1">
                  <wp:simplePos x="0" y="0"/>
                  <wp:positionH relativeFrom="column">
                    <wp:posOffset>-51435</wp:posOffset>
                  </wp:positionH>
                  <wp:positionV relativeFrom="paragraph">
                    <wp:posOffset>-16510</wp:posOffset>
                  </wp:positionV>
                  <wp:extent cx="1308735" cy="727075"/>
                  <wp:effectExtent l="0" t="0" r="0" b="0"/>
                  <wp:wrapNone/>
                  <wp:docPr id="363" name="Рисунок 363" descr="C:\Users\I3\Desktop\Картинки к вопросам\Условия труда\11021818424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I3\Desktop\Картинки к вопросам\Условия труда\11021818424 условя труда.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308735" cy="727075"/>
                          </a:xfrm>
                          <a:prstGeom prst="rect">
                            <a:avLst/>
                          </a:prstGeom>
                          <a:noFill/>
                          <a:ln>
                            <a:noFill/>
                          </a:ln>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документом определяется время начала работы по окончании отпуска или болезни, исполнения государственных или общественных обязанностей работников с суммированным учетом рабочего времени, которым выходные дни предоставляются по графикам сменности?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F6D3A"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1520" behindDoc="0" locked="0" layoutInCell="1" allowOverlap="1">
                  <wp:simplePos x="0" y="0"/>
                  <wp:positionH relativeFrom="column">
                    <wp:posOffset>-50800</wp:posOffset>
                  </wp:positionH>
                  <wp:positionV relativeFrom="paragraph">
                    <wp:posOffset>86360</wp:posOffset>
                  </wp:positionV>
                  <wp:extent cx="1337310" cy="872490"/>
                  <wp:effectExtent l="0" t="0" r="0" b="0"/>
                  <wp:wrapNone/>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37310" cy="872490"/>
                          </a:xfrm>
                          <a:prstGeom prst="rect">
                            <a:avLst/>
                          </a:prstGeom>
                          <a:noFill/>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продолжительностью допускается междусменный отдых работников локомотивных бригад при сменном графике работы в месте постоянной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05A2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2544" behindDoc="0" locked="0" layoutInCell="1" allowOverlap="1">
                  <wp:simplePos x="0" y="0"/>
                  <wp:positionH relativeFrom="column">
                    <wp:posOffset>-52070</wp:posOffset>
                  </wp:positionH>
                  <wp:positionV relativeFrom="paragraph">
                    <wp:posOffset>23495</wp:posOffset>
                  </wp:positionV>
                  <wp:extent cx="1337310" cy="924560"/>
                  <wp:effectExtent l="0" t="0" r="0" b="0"/>
                  <wp:wrapNone/>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37310" cy="924560"/>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определяется время явки к месту работы (время начала работы (смены, поездки) работников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16DE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3568" behindDoc="0" locked="0" layoutInCell="1" allowOverlap="1">
                  <wp:simplePos x="0" y="0"/>
                  <wp:positionH relativeFrom="column">
                    <wp:posOffset>-61595</wp:posOffset>
                  </wp:positionH>
                  <wp:positionV relativeFrom="paragraph">
                    <wp:posOffset>24765</wp:posOffset>
                  </wp:positionV>
                  <wp:extent cx="1329690" cy="779145"/>
                  <wp:effectExtent l="0" t="0" r="0" b="0"/>
                  <wp:wrapNone/>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29690" cy="77914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работа более двух календарных дней подряд в период ночного времени (с 0 до 5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B64F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4592" behindDoc="0" locked="0" layoutInCell="1" allowOverlap="1">
                  <wp:simplePos x="0" y="0"/>
                  <wp:positionH relativeFrom="column">
                    <wp:posOffset>-61595</wp:posOffset>
                  </wp:positionH>
                  <wp:positionV relativeFrom="paragraph">
                    <wp:posOffset>38735</wp:posOffset>
                  </wp:positionV>
                  <wp:extent cx="1329690" cy="748030"/>
                  <wp:effectExtent l="0" t="0" r="0" b="0"/>
                  <wp:wrapNone/>
                  <wp:docPr id="367" name="Рисунок 367" descr="C:\Users\I3\Desktop\Картинки к вопросам\Условия труда\11021818428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I3\Desktop\Картинки к вопросам\Условия труда\11021818428 условя труда.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29690" cy="74803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максимальная продолжительность непрерывной работы локомотивных бригад пригородных поездов после ночного отдыха в пункте оборота?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B2BC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5616" behindDoc="0" locked="0" layoutInCell="1" allowOverlap="1">
                  <wp:simplePos x="0" y="0"/>
                  <wp:positionH relativeFrom="column">
                    <wp:posOffset>-71755</wp:posOffset>
                  </wp:positionH>
                  <wp:positionV relativeFrom="paragraph">
                    <wp:posOffset>-6350</wp:posOffset>
                  </wp:positionV>
                  <wp:extent cx="1338580" cy="748030"/>
                  <wp:effectExtent l="0" t="0" r="0" b="0"/>
                  <wp:wrapNone/>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38580" cy="748030"/>
                          </a:xfrm>
                          <a:prstGeom prst="rect">
                            <a:avLst/>
                          </a:prstGeom>
                          <a:noFill/>
                        </pic:spPr>
                      </pic:pic>
                    </a:graphicData>
                  </a:graphic>
                </wp:anchor>
              </w:drawing>
            </w:r>
          </w:p>
        </w:tc>
      </w:tr>
      <w:tr w:rsidR="00913347" w:rsidRPr="00A57EA0"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уменьшение продолжительности междусменного отдыха в месте постоянной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BB1873" w:rsidRDefault="006B2BC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6640" behindDoc="0" locked="0" layoutInCell="1" allowOverlap="1">
                  <wp:simplePos x="0" y="0"/>
                  <wp:positionH relativeFrom="column">
                    <wp:posOffset>-61595</wp:posOffset>
                  </wp:positionH>
                  <wp:positionV relativeFrom="paragraph">
                    <wp:posOffset>1905</wp:posOffset>
                  </wp:positionV>
                  <wp:extent cx="1339850" cy="775335"/>
                  <wp:effectExtent l="0" t="0" r="0" b="0"/>
                  <wp:wrapNone/>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39850" cy="775335"/>
                          </a:xfrm>
                          <a:prstGeom prst="rect">
                            <a:avLst/>
                          </a:prstGeom>
                          <a:noFill/>
                        </pic:spPr>
                      </pic:pic>
                    </a:graphicData>
                  </a:graphic>
                </wp:anchor>
              </w:drawing>
            </w:r>
          </w:p>
        </w:tc>
      </w:tr>
    </w:tbl>
    <w:p w:rsidR="00906EB9" w:rsidRPr="00FD1DA8" w:rsidRDefault="00906EB9" w:rsidP="00D7431B">
      <w:pPr>
        <w:rPr>
          <w:rFonts w:ascii="Times New Roman" w:hAnsi="Times New Roman" w:cs="Times New Roman"/>
          <w:sz w:val="24"/>
          <w:szCs w:val="24"/>
        </w:rPr>
      </w:pPr>
    </w:p>
    <w:sectPr w:rsidR="00906EB9" w:rsidRPr="00FD1DA8" w:rsidSect="00FD1DA8">
      <w:headerReference w:type="default" r:id="rId305"/>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4A6" w:rsidRDefault="00E664A6" w:rsidP="006D16F7">
      <w:pPr>
        <w:spacing w:after="0" w:line="240" w:lineRule="auto"/>
      </w:pPr>
      <w:r>
        <w:separator/>
      </w:r>
    </w:p>
  </w:endnote>
  <w:endnote w:type="continuationSeparator" w:id="0">
    <w:p w:rsidR="00E664A6" w:rsidRDefault="00E664A6" w:rsidP="006D1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4A6" w:rsidRDefault="00E664A6" w:rsidP="006D16F7">
      <w:pPr>
        <w:spacing w:after="0" w:line="240" w:lineRule="auto"/>
      </w:pPr>
      <w:r>
        <w:separator/>
      </w:r>
    </w:p>
  </w:footnote>
  <w:footnote w:type="continuationSeparator" w:id="0">
    <w:p w:rsidR="00E664A6" w:rsidRDefault="00E664A6" w:rsidP="006D1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712297"/>
      <w:docPartObj>
        <w:docPartGallery w:val="Page Numbers (Top of Page)"/>
        <w:docPartUnique/>
      </w:docPartObj>
    </w:sdtPr>
    <w:sdtEndPr/>
    <w:sdtContent>
      <w:p w:rsidR="00D85F01" w:rsidRDefault="00E664A6">
        <w:pPr>
          <w:pStyle w:val="a7"/>
          <w:jc w:val="center"/>
        </w:pPr>
        <w:r>
          <w:rPr>
            <w:noProof/>
          </w:rPr>
          <w:fldChar w:fldCharType="begin"/>
        </w:r>
        <w:r>
          <w:rPr>
            <w:noProof/>
          </w:rPr>
          <w:instrText xml:space="preserve"> PAGE   \* MERGEFORMAT </w:instrText>
        </w:r>
        <w:r>
          <w:rPr>
            <w:noProof/>
          </w:rPr>
          <w:fldChar w:fldCharType="separate"/>
        </w:r>
        <w:r w:rsidR="00EB4C35">
          <w:rPr>
            <w:noProof/>
          </w:rPr>
          <w:t>1</w:t>
        </w:r>
        <w:r>
          <w:rPr>
            <w:noProof/>
          </w:rPr>
          <w:fldChar w:fldCharType="end"/>
        </w:r>
      </w:p>
    </w:sdtContent>
  </w:sdt>
  <w:p w:rsidR="00D85F01" w:rsidRDefault="00D85F0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E372A"/>
    <w:multiLevelType w:val="hybridMultilevel"/>
    <w:tmpl w:val="98BE2DC4"/>
    <w:lvl w:ilvl="0" w:tplc="30DE3102">
      <w:start w:val="1"/>
      <w:numFmt w:val="decimal"/>
      <w:suff w:val="space"/>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04728B"/>
    <w:multiLevelType w:val="hybridMultilevel"/>
    <w:tmpl w:val="C810C2CE"/>
    <w:lvl w:ilvl="0" w:tplc="3E803B3C">
      <w:start w:val="1"/>
      <w:numFmt w:val="decimal"/>
      <w:suff w:val="space"/>
      <w:lvlText w:val="%1."/>
      <w:lvlJc w:val="left"/>
      <w:pPr>
        <w:ind w:left="720" w:hanging="360"/>
      </w:pPr>
      <w:rPr>
        <w:rFonts w:eastAsiaTheme="minorHAns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DD373AF"/>
    <w:multiLevelType w:val="hybridMultilevel"/>
    <w:tmpl w:val="F202FD48"/>
    <w:lvl w:ilvl="0" w:tplc="6458F8AC">
      <w:start w:val="1"/>
      <w:numFmt w:val="decimal"/>
      <w:lvlText w:val="%1."/>
      <w:lvlJc w:val="left"/>
      <w:pPr>
        <w:ind w:left="720" w:hanging="360"/>
      </w:pPr>
      <w:rPr>
        <w:rFonts w:eastAsiaTheme="minorHAns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DA8"/>
    <w:rsid w:val="0000005A"/>
    <w:rsid w:val="000008CF"/>
    <w:rsid w:val="00001101"/>
    <w:rsid w:val="00001CE8"/>
    <w:rsid w:val="00013E12"/>
    <w:rsid w:val="00022CAB"/>
    <w:rsid w:val="000235C3"/>
    <w:rsid w:val="00034C13"/>
    <w:rsid w:val="00036594"/>
    <w:rsid w:val="0004193E"/>
    <w:rsid w:val="0004434C"/>
    <w:rsid w:val="00047CB7"/>
    <w:rsid w:val="0005103D"/>
    <w:rsid w:val="00061789"/>
    <w:rsid w:val="00061B3E"/>
    <w:rsid w:val="000634D4"/>
    <w:rsid w:val="000654DE"/>
    <w:rsid w:val="000657F3"/>
    <w:rsid w:val="0007279C"/>
    <w:rsid w:val="0007353E"/>
    <w:rsid w:val="00074A9B"/>
    <w:rsid w:val="000759EA"/>
    <w:rsid w:val="00076C64"/>
    <w:rsid w:val="000770A9"/>
    <w:rsid w:val="00077C75"/>
    <w:rsid w:val="00087530"/>
    <w:rsid w:val="00091320"/>
    <w:rsid w:val="00095541"/>
    <w:rsid w:val="00096178"/>
    <w:rsid w:val="00096D85"/>
    <w:rsid w:val="00097039"/>
    <w:rsid w:val="000978A7"/>
    <w:rsid w:val="000A1D66"/>
    <w:rsid w:val="000A2640"/>
    <w:rsid w:val="000A775B"/>
    <w:rsid w:val="000A7860"/>
    <w:rsid w:val="000B06AF"/>
    <w:rsid w:val="000B0E3E"/>
    <w:rsid w:val="000B22AA"/>
    <w:rsid w:val="000B2E99"/>
    <w:rsid w:val="000B4A11"/>
    <w:rsid w:val="000B4A96"/>
    <w:rsid w:val="000B5ABE"/>
    <w:rsid w:val="000B72B7"/>
    <w:rsid w:val="000C0109"/>
    <w:rsid w:val="000C0BAE"/>
    <w:rsid w:val="000C1277"/>
    <w:rsid w:val="000C22F9"/>
    <w:rsid w:val="000C6D25"/>
    <w:rsid w:val="000C793C"/>
    <w:rsid w:val="000D3204"/>
    <w:rsid w:val="000D3486"/>
    <w:rsid w:val="000D3A7E"/>
    <w:rsid w:val="000D61F5"/>
    <w:rsid w:val="000D6809"/>
    <w:rsid w:val="000E2EAC"/>
    <w:rsid w:val="000E41C4"/>
    <w:rsid w:val="000E73B9"/>
    <w:rsid w:val="000F0B7E"/>
    <w:rsid w:val="000F1E08"/>
    <w:rsid w:val="000F2E50"/>
    <w:rsid w:val="000F39E9"/>
    <w:rsid w:val="000F3DC1"/>
    <w:rsid w:val="000F5364"/>
    <w:rsid w:val="00102D43"/>
    <w:rsid w:val="001033AB"/>
    <w:rsid w:val="0010469B"/>
    <w:rsid w:val="0010485F"/>
    <w:rsid w:val="0010595B"/>
    <w:rsid w:val="001061C4"/>
    <w:rsid w:val="00107B85"/>
    <w:rsid w:val="00110E08"/>
    <w:rsid w:val="001175B2"/>
    <w:rsid w:val="00120109"/>
    <w:rsid w:val="00122F85"/>
    <w:rsid w:val="0012414F"/>
    <w:rsid w:val="00125BFC"/>
    <w:rsid w:val="00132D02"/>
    <w:rsid w:val="00142298"/>
    <w:rsid w:val="00142631"/>
    <w:rsid w:val="00150333"/>
    <w:rsid w:val="001566DC"/>
    <w:rsid w:val="00156DC4"/>
    <w:rsid w:val="00157973"/>
    <w:rsid w:val="00160311"/>
    <w:rsid w:val="00161054"/>
    <w:rsid w:val="001649CF"/>
    <w:rsid w:val="00165462"/>
    <w:rsid w:val="00165D6F"/>
    <w:rsid w:val="00170B42"/>
    <w:rsid w:val="00176BAA"/>
    <w:rsid w:val="00177750"/>
    <w:rsid w:val="00181572"/>
    <w:rsid w:val="00183C77"/>
    <w:rsid w:val="001849CA"/>
    <w:rsid w:val="00187385"/>
    <w:rsid w:val="00187EDA"/>
    <w:rsid w:val="00191E4A"/>
    <w:rsid w:val="001938C7"/>
    <w:rsid w:val="00194D69"/>
    <w:rsid w:val="0019508A"/>
    <w:rsid w:val="00196364"/>
    <w:rsid w:val="001A0D45"/>
    <w:rsid w:val="001A5DC5"/>
    <w:rsid w:val="001A7A39"/>
    <w:rsid w:val="001B0D13"/>
    <w:rsid w:val="001B245D"/>
    <w:rsid w:val="001C248D"/>
    <w:rsid w:val="001C362D"/>
    <w:rsid w:val="001C5379"/>
    <w:rsid w:val="001D428E"/>
    <w:rsid w:val="001D5D7C"/>
    <w:rsid w:val="001E090E"/>
    <w:rsid w:val="001E19BE"/>
    <w:rsid w:val="001E2C4A"/>
    <w:rsid w:val="001E58A6"/>
    <w:rsid w:val="001E5FAC"/>
    <w:rsid w:val="001E6808"/>
    <w:rsid w:val="001E7EB1"/>
    <w:rsid w:val="001F0765"/>
    <w:rsid w:val="001F1FB7"/>
    <w:rsid w:val="001F21C2"/>
    <w:rsid w:val="001F2E15"/>
    <w:rsid w:val="001F6D3A"/>
    <w:rsid w:val="00200EB2"/>
    <w:rsid w:val="00201408"/>
    <w:rsid w:val="00205585"/>
    <w:rsid w:val="0020757F"/>
    <w:rsid w:val="002078DD"/>
    <w:rsid w:val="00217A0E"/>
    <w:rsid w:val="00220578"/>
    <w:rsid w:val="0022060F"/>
    <w:rsid w:val="00223EEC"/>
    <w:rsid w:val="00224AAB"/>
    <w:rsid w:val="002304BC"/>
    <w:rsid w:val="0023321F"/>
    <w:rsid w:val="00235A1B"/>
    <w:rsid w:val="00236083"/>
    <w:rsid w:val="00237EC0"/>
    <w:rsid w:val="0024044F"/>
    <w:rsid w:val="0024313F"/>
    <w:rsid w:val="00245042"/>
    <w:rsid w:val="002463A5"/>
    <w:rsid w:val="00247236"/>
    <w:rsid w:val="00252166"/>
    <w:rsid w:val="00253AC2"/>
    <w:rsid w:val="00255792"/>
    <w:rsid w:val="002563C4"/>
    <w:rsid w:val="00257D35"/>
    <w:rsid w:val="0026260A"/>
    <w:rsid w:val="00262B4E"/>
    <w:rsid w:val="00262D56"/>
    <w:rsid w:val="00263088"/>
    <w:rsid w:val="0026376F"/>
    <w:rsid w:val="00267EE1"/>
    <w:rsid w:val="00274BD9"/>
    <w:rsid w:val="00277710"/>
    <w:rsid w:val="00280EFD"/>
    <w:rsid w:val="00282E13"/>
    <w:rsid w:val="00285A84"/>
    <w:rsid w:val="00286221"/>
    <w:rsid w:val="0028643F"/>
    <w:rsid w:val="002945B8"/>
    <w:rsid w:val="00297D42"/>
    <w:rsid w:val="002A17B4"/>
    <w:rsid w:val="002A39A2"/>
    <w:rsid w:val="002A5E80"/>
    <w:rsid w:val="002B2C64"/>
    <w:rsid w:val="002B3817"/>
    <w:rsid w:val="002B747A"/>
    <w:rsid w:val="002B7A21"/>
    <w:rsid w:val="002C002D"/>
    <w:rsid w:val="002C119E"/>
    <w:rsid w:val="002C3773"/>
    <w:rsid w:val="002C4081"/>
    <w:rsid w:val="002C502F"/>
    <w:rsid w:val="002C67D2"/>
    <w:rsid w:val="002D3156"/>
    <w:rsid w:val="002D41CA"/>
    <w:rsid w:val="002D7350"/>
    <w:rsid w:val="002E01E1"/>
    <w:rsid w:val="002E1E5E"/>
    <w:rsid w:val="002E3459"/>
    <w:rsid w:val="002E5DEB"/>
    <w:rsid w:val="002E6C7E"/>
    <w:rsid w:val="002F0132"/>
    <w:rsid w:val="002F1BCB"/>
    <w:rsid w:val="003001C3"/>
    <w:rsid w:val="003011DD"/>
    <w:rsid w:val="00302272"/>
    <w:rsid w:val="00302AC8"/>
    <w:rsid w:val="00302EFC"/>
    <w:rsid w:val="003033D5"/>
    <w:rsid w:val="003047B1"/>
    <w:rsid w:val="003060DE"/>
    <w:rsid w:val="00311A8C"/>
    <w:rsid w:val="00316DE0"/>
    <w:rsid w:val="0032092A"/>
    <w:rsid w:val="003223A4"/>
    <w:rsid w:val="00322821"/>
    <w:rsid w:val="003229BC"/>
    <w:rsid w:val="00322A62"/>
    <w:rsid w:val="0032786A"/>
    <w:rsid w:val="003302CB"/>
    <w:rsid w:val="00337523"/>
    <w:rsid w:val="003442F3"/>
    <w:rsid w:val="00344683"/>
    <w:rsid w:val="00345B2B"/>
    <w:rsid w:val="00346CBB"/>
    <w:rsid w:val="00355790"/>
    <w:rsid w:val="0036054A"/>
    <w:rsid w:val="00360EBD"/>
    <w:rsid w:val="003640AC"/>
    <w:rsid w:val="00367491"/>
    <w:rsid w:val="00370B62"/>
    <w:rsid w:val="0037737E"/>
    <w:rsid w:val="003906D6"/>
    <w:rsid w:val="00394684"/>
    <w:rsid w:val="00395ACB"/>
    <w:rsid w:val="0039750D"/>
    <w:rsid w:val="003A3CD9"/>
    <w:rsid w:val="003A410B"/>
    <w:rsid w:val="003A5D43"/>
    <w:rsid w:val="003A661F"/>
    <w:rsid w:val="003B2DE0"/>
    <w:rsid w:val="003B51C5"/>
    <w:rsid w:val="003B628E"/>
    <w:rsid w:val="003B69E9"/>
    <w:rsid w:val="003B6D10"/>
    <w:rsid w:val="003C065E"/>
    <w:rsid w:val="003C2B34"/>
    <w:rsid w:val="003C374B"/>
    <w:rsid w:val="003C54A4"/>
    <w:rsid w:val="003C7BEE"/>
    <w:rsid w:val="003D1968"/>
    <w:rsid w:val="003D2034"/>
    <w:rsid w:val="003D32EB"/>
    <w:rsid w:val="003D3FA3"/>
    <w:rsid w:val="003D4EBF"/>
    <w:rsid w:val="003D5B8C"/>
    <w:rsid w:val="003D7DB2"/>
    <w:rsid w:val="003E05D4"/>
    <w:rsid w:val="003E0EA6"/>
    <w:rsid w:val="003E23D8"/>
    <w:rsid w:val="003E24A4"/>
    <w:rsid w:val="003E28D4"/>
    <w:rsid w:val="003E6405"/>
    <w:rsid w:val="003E7E45"/>
    <w:rsid w:val="003F41B4"/>
    <w:rsid w:val="003F53DB"/>
    <w:rsid w:val="003F6CF9"/>
    <w:rsid w:val="003F6E8A"/>
    <w:rsid w:val="004003B5"/>
    <w:rsid w:val="00400C08"/>
    <w:rsid w:val="00401C30"/>
    <w:rsid w:val="00405814"/>
    <w:rsid w:val="00405E27"/>
    <w:rsid w:val="0040630D"/>
    <w:rsid w:val="00406FF4"/>
    <w:rsid w:val="004073FA"/>
    <w:rsid w:val="00412B47"/>
    <w:rsid w:val="00415E58"/>
    <w:rsid w:val="004247B0"/>
    <w:rsid w:val="00427D49"/>
    <w:rsid w:val="00431202"/>
    <w:rsid w:val="00434D48"/>
    <w:rsid w:val="00437D23"/>
    <w:rsid w:val="00445C72"/>
    <w:rsid w:val="00446266"/>
    <w:rsid w:val="00447A67"/>
    <w:rsid w:val="00452C1D"/>
    <w:rsid w:val="004549EA"/>
    <w:rsid w:val="00454D49"/>
    <w:rsid w:val="0045576F"/>
    <w:rsid w:val="004557C6"/>
    <w:rsid w:val="004568D1"/>
    <w:rsid w:val="0045715A"/>
    <w:rsid w:val="004626F5"/>
    <w:rsid w:val="00462E95"/>
    <w:rsid w:val="00462F2C"/>
    <w:rsid w:val="004638A7"/>
    <w:rsid w:val="00464859"/>
    <w:rsid w:val="0047370A"/>
    <w:rsid w:val="00477B74"/>
    <w:rsid w:val="00481894"/>
    <w:rsid w:val="00481E04"/>
    <w:rsid w:val="00482EA3"/>
    <w:rsid w:val="0048437B"/>
    <w:rsid w:val="004848AD"/>
    <w:rsid w:val="0049200A"/>
    <w:rsid w:val="0049732B"/>
    <w:rsid w:val="004A1868"/>
    <w:rsid w:val="004A2484"/>
    <w:rsid w:val="004A47FA"/>
    <w:rsid w:val="004A524C"/>
    <w:rsid w:val="004B284B"/>
    <w:rsid w:val="004B3117"/>
    <w:rsid w:val="004B4958"/>
    <w:rsid w:val="004B4A7F"/>
    <w:rsid w:val="004B5D33"/>
    <w:rsid w:val="004B6762"/>
    <w:rsid w:val="004D199A"/>
    <w:rsid w:val="004D2A41"/>
    <w:rsid w:val="004D2E8A"/>
    <w:rsid w:val="004D4EAA"/>
    <w:rsid w:val="004E1F19"/>
    <w:rsid w:val="004E53F0"/>
    <w:rsid w:val="004F0898"/>
    <w:rsid w:val="004F713F"/>
    <w:rsid w:val="005019C7"/>
    <w:rsid w:val="0050277D"/>
    <w:rsid w:val="005034E6"/>
    <w:rsid w:val="00504620"/>
    <w:rsid w:val="00505AF9"/>
    <w:rsid w:val="00507B1A"/>
    <w:rsid w:val="00510009"/>
    <w:rsid w:val="00511CF4"/>
    <w:rsid w:val="00515B4D"/>
    <w:rsid w:val="00520ED0"/>
    <w:rsid w:val="005216AE"/>
    <w:rsid w:val="00522AC1"/>
    <w:rsid w:val="00525A65"/>
    <w:rsid w:val="00526441"/>
    <w:rsid w:val="00527E5D"/>
    <w:rsid w:val="00532699"/>
    <w:rsid w:val="005335EC"/>
    <w:rsid w:val="00533C71"/>
    <w:rsid w:val="00534745"/>
    <w:rsid w:val="00534A6C"/>
    <w:rsid w:val="00535C8D"/>
    <w:rsid w:val="00540E3D"/>
    <w:rsid w:val="0054292C"/>
    <w:rsid w:val="0054317E"/>
    <w:rsid w:val="00543872"/>
    <w:rsid w:val="00544106"/>
    <w:rsid w:val="0054431D"/>
    <w:rsid w:val="00545BED"/>
    <w:rsid w:val="00545DB3"/>
    <w:rsid w:val="00547ED9"/>
    <w:rsid w:val="00550F55"/>
    <w:rsid w:val="0055319B"/>
    <w:rsid w:val="00553D4F"/>
    <w:rsid w:val="0055572C"/>
    <w:rsid w:val="005559A7"/>
    <w:rsid w:val="00560088"/>
    <w:rsid w:val="005609EE"/>
    <w:rsid w:val="00560D40"/>
    <w:rsid w:val="00564B61"/>
    <w:rsid w:val="00565834"/>
    <w:rsid w:val="00570048"/>
    <w:rsid w:val="00571A72"/>
    <w:rsid w:val="005739B3"/>
    <w:rsid w:val="00574493"/>
    <w:rsid w:val="005774AD"/>
    <w:rsid w:val="005806C7"/>
    <w:rsid w:val="00583B51"/>
    <w:rsid w:val="00586569"/>
    <w:rsid w:val="00587669"/>
    <w:rsid w:val="00587802"/>
    <w:rsid w:val="00587A1D"/>
    <w:rsid w:val="005917D9"/>
    <w:rsid w:val="00593DF5"/>
    <w:rsid w:val="00594CA3"/>
    <w:rsid w:val="005A54EA"/>
    <w:rsid w:val="005B395D"/>
    <w:rsid w:val="005B6DF3"/>
    <w:rsid w:val="005B7C36"/>
    <w:rsid w:val="005C1D47"/>
    <w:rsid w:val="005C2EA3"/>
    <w:rsid w:val="005C65B1"/>
    <w:rsid w:val="005C6B6B"/>
    <w:rsid w:val="005D25AD"/>
    <w:rsid w:val="005D65B5"/>
    <w:rsid w:val="005D7163"/>
    <w:rsid w:val="005D7F73"/>
    <w:rsid w:val="005E0EA2"/>
    <w:rsid w:val="005E2AD8"/>
    <w:rsid w:val="005E2AE1"/>
    <w:rsid w:val="005E2F05"/>
    <w:rsid w:val="005E3F0F"/>
    <w:rsid w:val="005E621A"/>
    <w:rsid w:val="005E7310"/>
    <w:rsid w:val="005F2211"/>
    <w:rsid w:val="005F3993"/>
    <w:rsid w:val="0060083B"/>
    <w:rsid w:val="00607226"/>
    <w:rsid w:val="00611A4E"/>
    <w:rsid w:val="006120E4"/>
    <w:rsid w:val="00622A0A"/>
    <w:rsid w:val="00625501"/>
    <w:rsid w:val="006259BE"/>
    <w:rsid w:val="00633CA3"/>
    <w:rsid w:val="0063406E"/>
    <w:rsid w:val="006363F3"/>
    <w:rsid w:val="00636521"/>
    <w:rsid w:val="00636F68"/>
    <w:rsid w:val="0063726B"/>
    <w:rsid w:val="00637300"/>
    <w:rsid w:val="00637C39"/>
    <w:rsid w:val="0064261B"/>
    <w:rsid w:val="00643819"/>
    <w:rsid w:val="00643DB6"/>
    <w:rsid w:val="006454AC"/>
    <w:rsid w:val="00646CE6"/>
    <w:rsid w:val="006508EC"/>
    <w:rsid w:val="00652551"/>
    <w:rsid w:val="00654864"/>
    <w:rsid w:val="006567C8"/>
    <w:rsid w:val="00670780"/>
    <w:rsid w:val="00671165"/>
    <w:rsid w:val="00671CC8"/>
    <w:rsid w:val="00671E33"/>
    <w:rsid w:val="00674F1A"/>
    <w:rsid w:val="00675F54"/>
    <w:rsid w:val="00676F30"/>
    <w:rsid w:val="00680E92"/>
    <w:rsid w:val="00682DF2"/>
    <w:rsid w:val="006863D2"/>
    <w:rsid w:val="00690CF5"/>
    <w:rsid w:val="0069264B"/>
    <w:rsid w:val="006A1FA1"/>
    <w:rsid w:val="006A3CAF"/>
    <w:rsid w:val="006A3E27"/>
    <w:rsid w:val="006A3F23"/>
    <w:rsid w:val="006A4425"/>
    <w:rsid w:val="006A71BF"/>
    <w:rsid w:val="006A731D"/>
    <w:rsid w:val="006A7EB3"/>
    <w:rsid w:val="006B2BC6"/>
    <w:rsid w:val="006B2F1B"/>
    <w:rsid w:val="006B305F"/>
    <w:rsid w:val="006B56BB"/>
    <w:rsid w:val="006B7A25"/>
    <w:rsid w:val="006C1577"/>
    <w:rsid w:val="006C4CFF"/>
    <w:rsid w:val="006C758E"/>
    <w:rsid w:val="006D0266"/>
    <w:rsid w:val="006D16F7"/>
    <w:rsid w:val="006D315F"/>
    <w:rsid w:val="006D493C"/>
    <w:rsid w:val="006D5C03"/>
    <w:rsid w:val="006E2F17"/>
    <w:rsid w:val="006E548E"/>
    <w:rsid w:val="006E5BEE"/>
    <w:rsid w:val="006E756D"/>
    <w:rsid w:val="006F2CC8"/>
    <w:rsid w:val="006F50EE"/>
    <w:rsid w:val="006F611B"/>
    <w:rsid w:val="006F7A88"/>
    <w:rsid w:val="007002B7"/>
    <w:rsid w:val="00700822"/>
    <w:rsid w:val="00702942"/>
    <w:rsid w:val="00703DE0"/>
    <w:rsid w:val="007116A9"/>
    <w:rsid w:val="00711D1E"/>
    <w:rsid w:val="0071779F"/>
    <w:rsid w:val="00723C28"/>
    <w:rsid w:val="00727BF9"/>
    <w:rsid w:val="00731210"/>
    <w:rsid w:val="00731DEE"/>
    <w:rsid w:val="00741DF0"/>
    <w:rsid w:val="007422FD"/>
    <w:rsid w:val="0074538A"/>
    <w:rsid w:val="00745BC4"/>
    <w:rsid w:val="007472A9"/>
    <w:rsid w:val="0075128D"/>
    <w:rsid w:val="00752804"/>
    <w:rsid w:val="00754491"/>
    <w:rsid w:val="0075473B"/>
    <w:rsid w:val="0075482A"/>
    <w:rsid w:val="007562B3"/>
    <w:rsid w:val="007624A1"/>
    <w:rsid w:val="00763FD9"/>
    <w:rsid w:val="007651E3"/>
    <w:rsid w:val="00772928"/>
    <w:rsid w:val="007737B0"/>
    <w:rsid w:val="007746A7"/>
    <w:rsid w:val="007749C0"/>
    <w:rsid w:val="00774DA8"/>
    <w:rsid w:val="007755DB"/>
    <w:rsid w:val="007768F3"/>
    <w:rsid w:val="00776C49"/>
    <w:rsid w:val="007808D9"/>
    <w:rsid w:val="00782E93"/>
    <w:rsid w:val="00783F84"/>
    <w:rsid w:val="0078567D"/>
    <w:rsid w:val="00785FEB"/>
    <w:rsid w:val="00786BBE"/>
    <w:rsid w:val="007874F1"/>
    <w:rsid w:val="00787CFE"/>
    <w:rsid w:val="00790DED"/>
    <w:rsid w:val="00796606"/>
    <w:rsid w:val="00796D24"/>
    <w:rsid w:val="007976F4"/>
    <w:rsid w:val="00797D12"/>
    <w:rsid w:val="00797FF7"/>
    <w:rsid w:val="007A119D"/>
    <w:rsid w:val="007A2641"/>
    <w:rsid w:val="007A2EFF"/>
    <w:rsid w:val="007A672B"/>
    <w:rsid w:val="007A6800"/>
    <w:rsid w:val="007A7CE5"/>
    <w:rsid w:val="007B0135"/>
    <w:rsid w:val="007B0E35"/>
    <w:rsid w:val="007B1424"/>
    <w:rsid w:val="007B1847"/>
    <w:rsid w:val="007B20DD"/>
    <w:rsid w:val="007B52AC"/>
    <w:rsid w:val="007B667F"/>
    <w:rsid w:val="007B77D8"/>
    <w:rsid w:val="007C1C5B"/>
    <w:rsid w:val="007C335C"/>
    <w:rsid w:val="007C60A6"/>
    <w:rsid w:val="007C60FB"/>
    <w:rsid w:val="007C6295"/>
    <w:rsid w:val="007C694B"/>
    <w:rsid w:val="007D098E"/>
    <w:rsid w:val="007D31E1"/>
    <w:rsid w:val="007D7763"/>
    <w:rsid w:val="007E161B"/>
    <w:rsid w:val="007E1B7D"/>
    <w:rsid w:val="007E35DF"/>
    <w:rsid w:val="007E3EA7"/>
    <w:rsid w:val="007F2C0F"/>
    <w:rsid w:val="007F41DB"/>
    <w:rsid w:val="00804057"/>
    <w:rsid w:val="00804C13"/>
    <w:rsid w:val="008078D4"/>
    <w:rsid w:val="00810AAC"/>
    <w:rsid w:val="00817E22"/>
    <w:rsid w:val="00820202"/>
    <w:rsid w:val="00822D0C"/>
    <w:rsid w:val="008235CB"/>
    <w:rsid w:val="00823A20"/>
    <w:rsid w:val="00825158"/>
    <w:rsid w:val="008265C0"/>
    <w:rsid w:val="0083433C"/>
    <w:rsid w:val="008406D3"/>
    <w:rsid w:val="008415C0"/>
    <w:rsid w:val="00841DE5"/>
    <w:rsid w:val="0084469E"/>
    <w:rsid w:val="008454A9"/>
    <w:rsid w:val="00846C9D"/>
    <w:rsid w:val="0085210D"/>
    <w:rsid w:val="00852B89"/>
    <w:rsid w:val="0085529E"/>
    <w:rsid w:val="00855FB2"/>
    <w:rsid w:val="00860F6C"/>
    <w:rsid w:val="00863000"/>
    <w:rsid w:val="008632F9"/>
    <w:rsid w:val="008638B0"/>
    <w:rsid w:val="008652E9"/>
    <w:rsid w:val="00866EC1"/>
    <w:rsid w:val="0086761F"/>
    <w:rsid w:val="00871349"/>
    <w:rsid w:val="00871848"/>
    <w:rsid w:val="008746A4"/>
    <w:rsid w:val="0087537B"/>
    <w:rsid w:val="00876704"/>
    <w:rsid w:val="008774C2"/>
    <w:rsid w:val="00877BDF"/>
    <w:rsid w:val="0088421D"/>
    <w:rsid w:val="00887DE4"/>
    <w:rsid w:val="00891EFA"/>
    <w:rsid w:val="008922D1"/>
    <w:rsid w:val="00893361"/>
    <w:rsid w:val="00895338"/>
    <w:rsid w:val="008964D0"/>
    <w:rsid w:val="00897A95"/>
    <w:rsid w:val="008B51FA"/>
    <w:rsid w:val="008C3554"/>
    <w:rsid w:val="008C5CAD"/>
    <w:rsid w:val="008D22D1"/>
    <w:rsid w:val="008D2707"/>
    <w:rsid w:val="008D5FB2"/>
    <w:rsid w:val="008D5FD4"/>
    <w:rsid w:val="008D6083"/>
    <w:rsid w:val="008D6A8D"/>
    <w:rsid w:val="008D7DD2"/>
    <w:rsid w:val="008E4036"/>
    <w:rsid w:val="008E5370"/>
    <w:rsid w:val="008E54D1"/>
    <w:rsid w:val="008E6B72"/>
    <w:rsid w:val="008E78A5"/>
    <w:rsid w:val="008F0319"/>
    <w:rsid w:val="008F5DA1"/>
    <w:rsid w:val="008F7F41"/>
    <w:rsid w:val="0090026D"/>
    <w:rsid w:val="0090180E"/>
    <w:rsid w:val="009022E5"/>
    <w:rsid w:val="00903022"/>
    <w:rsid w:val="00904D80"/>
    <w:rsid w:val="00905A2D"/>
    <w:rsid w:val="00906EB9"/>
    <w:rsid w:val="00910903"/>
    <w:rsid w:val="00911D10"/>
    <w:rsid w:val="0091206F"/>
    <w:rsid w:val="00913347"/>
    <w:rsid w:val="00913D56"/>
    <w:rsid w:val="009169E9"/>
    <w:rsid w:val="00916EE9"/>
    <w:rsid w:val="00917B35"/>
    <w:rsid w:val="00917F9F"/>
    <w:rsid w:val="00921F62"/>
    <w:rsid w:val="009243A0"/>
    <w:rsid w:val="00924731"/>
    <w:rsid w:val="009251FE"/>
    <w:rsid w:val="0092523E"/>
    <w:rsid w:val="00926358"/>
    <w:rsid w:val="00927AE0"/>
    <w:rsid w:val="00931E38"/>
    <w:rsid w:val="00933DC3"/>
    <w:rsid w:val="00934024"/>
    <w:rsid w:val="00934BED"/>
    <w:rsid w:val="009362CD"/>
    <w:rsid w:val="00936FF9"/>
    <w:rsid w:val="00937554"/>
    <w:rsid w:val="009409E8"/>
    <w:rsid w:val="00942DD4"/>
    <w:rsid w:val="0094576F"/>
    <w:rsid w:val="00947A51"/>
    <w:rsid w:val="00954054"/>
    <w:rsid w:val="00954599"/>
    <w:rsid w:val="009546B0"/>
    <w:rsid w:val="00954FE0"/>
    <w:rsid w:val="0095695D"/>
    <w:rsid w:val="00963BF2"/>
    <w:rsid w:val="00964432"/>
    <w:rsid w:val="00964D59"/>
    <w:rsid w:val="00972AF9"/>
    <w:rsid w:val="00972C22"/>
    <w:rsid w:val="0097512E"/>
    <w:rsid w:val="009760E6"/>
    <w:rsid w:val="00976949"/>
    <w:rsid w:val="00977588"/>
    <w:rsid w:val="00984C8E"/>
    <w:rsid w:val="009858A0"/>
    <w:rsid w:val="00990BF4"/>
    <w:rsid w:val="00991866"/>
    <w:rsid w:val="00992984"/>
    <w:rsid w:val="00993C8D"/>
    <w:rsid w:val="00995169"/>
    <w:rsid w:val="009A2F4F"/>
    <w:rsid w:val="009A4B3D"/>
    <w:rsid w:val="009A6E54"/>
    <w:rsid w:val="009B23B0"/>
    <w:rsid w:val="009B66CD"/>
    <w:rsid w:val="009B7993"/>
    <w:rsid w:val="009D6E4B"/>
    <w:rsid w:val="009E0CF7"/>
    <w:rsid w:val="009E411E"/>
    <w:rsid w:val="009E43F0"/>
    <w:rsid w:val="009E5B55"/>
    <w:rsid w:val="009E5EFD"/>
    <w:rsid w:val="009E7652"/>
    <w:rsid w:val="009F2EEE"/>
    <w:rsid w:val="009F4202"/>
    <w:rsid w:val="00A01744"/>
    <w:rsid w:val="00A01C65"/>
    <w:rsid w:val="00A036AE"/>
    <w:rsid w:val="00A07548"/>
    <w:rsid w:val="00A1070E"/>
    <w:rsid w:val="00A10A1D"/>
    <w:rsid w:val="00A20803"/>
    <w:rsid w:val="00A22F56"/>
    <w:rsid w:val="00A27663"/>
    <w:rsid w:val="00A31CE6"/>
    <w:rsid w:val="00A32AF7"/>
    <w:rsid w:val="00A35A2E"/>
    <w:rsid w:val="00A40101"/>
    <w:rsid w:val="00A415D5"/>
    <w:rsid w:val="00A4293F"/>
    <w:rsid w:val="00A46512"/>
    <w:rsid w:val="00A542E8"/>
    <w:rsid w:val="00A55050"/>
    <w:rsid w:val="00A55B22"/>
    <w:rsid w:val="00A57EA0"/>
    <w:rsid w:val="00A608CF"/>
    <w:rsid w:val="00A64277"/>
    <w:rsid w:val="00A72248"/>
    <w:rsid w:val="00A725C2"/>
    <w:rsid w:val="00A75EDE"/>
    <w:rsid w:val="00A767BE"/>
    <w:rsid w:val="00A8052D"/>
    <w:rsid w:val="00A80C5D"/>
    <w:rsid w:val="00A81CD8"/>
    <w:rsid w:val="00A8295C"/>
    <w:rsid w:val="00A854AC"/>
    <w:rsid w:val="00A911AC"/>
    <w:rsid w:val="00A91271"/>
    <w:rsid w:val="00A9139E"/>
    <w:rsid w:val="00A915EC"/>
    <w:rsid w:val="00A92BCB"/>
    <w:rsid w:val="00A92F60"/>
    <w:rsid w:val="00A93DBE"/>
    <w:rsid w:val="00A94A6D"/>
    <w:rsid w:val="00AA1737"/>
    <w:rsid w:val="00AA3512"/>
    <w:rsid w:val="00AA5FBA"/>
    <w:rsid w:val="00AA7F75"/>
    <w:rsid w:val="00AB1656"/>
    <w:rsid w:val="00AB34A1"/>
    <w:rsid w:val="00AB3DEF"/>
    <w:rsid w:val="00AB5C2D"/>
    <w:rsid w:val="00AB5E4F"/>
    <w:rsid w:val="00AB6C3F"/>
    <w:rsid w:val="00AB703C"/>
    <w:rsid w:val="00AB7069"/>
    <w:rsid w:val="00AB7155"/>
    <w:rsid w:val="00AC0373"/>
    <w:rsid w:val="00AC06CC"/>
    <w:rsid w:val="00AC3434"/>
    <w:rsid w:val="00AC40F2"/>
    <w:rsid w:val="00AC58CD"/>
    <w:rsid w:val="00AC5BDA"/>
    <w:rsid w:val="00AC6793"/>
    <w:rsid w:val="00AC7780"/>
    <w:rsid w:val="00AD0090"/>
    <w:rsid w:val="00AD057A"/>
    <w:rsid w:val="00AD4648"/>
    <w:rsid w:val="00AD7B19"/>
    <w:rsid w:val="00AE06C5"/>
    <w:rsid w:val="00AE33D1"/>
    <w:rsid w:val="00AE387B"/>
    <w:rsid w:val="00AE3E07"/>
    <w:rsid w:val="00AE5923"/>
    <w:rsid w:val="00AE608B"/>
    <w:rsid w:val="00AE7810"/>
    <w:rsid w:val="00AF0EFF"/>
    <w:rsid w:val="00AF35B0"/>
    <w:rsid w:val="00AF571A"/>
    <w:rsid w:val="00B0144A"/>
    <w:rsid w:val="00B033B0"/>
    <w:rsid w:val="00B05400"/>
    <w:rsid w:val="00B10112"/>
    <w:rsid w:val="00B1052F"/>
    <w:rsid w:val="00B12F12"/>
    <w:rsid w:val="00B14E5E"/>
    <w:rsid w:val="00B153C5"/>
    <w:rsid w:val="00B16080"/>
    <w:rsid w:val="00B16675"/>
    <w:rsid w:val="00B22A11"/>
    <w:rsid w:val="00B242A0"/>
    <w:rsid w:val="00B30F6C"/>
    <w:rsid w:val="00B31BD6"/>
    <w:rsid w:val="00B3549C"/>
    <w:rsid w:val="00B36775"/>
    <w:rsid w:val="00B402AF"/>
    <w:rsid w:val="00B41859"/>
    <w:rsid w:val="00B44603"/>
    <w:rsid w:val="00B46544"/>
    <w:rsid w:val="00B4679A"/>
    <w:rsid w:val="00B46C28"/>
    <w:rsid w:val="00B50988"/>
    <w:rsid w:val="00B5352B"/>
    <w:rsid w:val="00B55E5C"/>
    <w:rsid w:val="00B56999"/>
    <w:rsid w:val="00B60FBC"/>
    <w:rsid w:val="00B66F6D"/>
    <w:rsid w:val="00B67AEF"/>
    <w:rsid w:val="00B71AAC"/>
    <w:rsid w:val="00B72FB1"/>
    <w:rsid w:val="00B763EF"/>
    <w:rsid w:val="00B82305"/>
    <w:rsid w:val="00B90F30"/>
    <w:rsid w:val="00B918D0"/>
    <w:rsid w:val="00B93D99"/>
    <w:rsid w:val="00B96168"/>
    <w:rsid w:val="00BA12D6"/>
    <w:rsid w:val="00BA3246"/>
    <w:rsid w:val="00BA4AC0"/>
    <w:rsid w:val="00BA7C58"/>
    <w:rsid w:val="00BB172D"/>
    <w:rsid w:val="00BB1873"/>
    <w:rsid w:val="00BB683F"/>
    <w:rsid w:val="00BB6AB3"/>
    <w:rsid w:val="00BC2875"/>
    <w:rsid w:val="00BC71BB"/>
    <w:rsid w:val="00BC771F"/>
    <w:rsid w:val="00BD3F01"/>
    <w:rsid w:val="00BD470C"/>
    <w:rsid w:val="00BD5462"/>
    <w:rsid w:val="00BE2926"/>
    <w:rsid w:val="00BE33FB"/>
    <w:rsid w:val="00BE47E1"/>
    <w:rsid w:val="00BE6CA0"/>
    <w:rsid w:val="00BE6EAC"/>
    <w:rsid w:val="00BF126E"/>
    <w:rsid w:val="00BF16C7"/>
    <w:rsid w:val="00BF1CFC"/>
    <w:rsid w:val="00BF49FE"/>
    <w:rsid w:val="00BF550F"/>
    <w:rsid w:val="00BF554A"/>
    <w:rsid w:val="00C01790"/>
    <w:rsid w:val="00C024B1"/>
    <w:rsid w:val="00C02C91"/>
    <w:rsid w:val="00C043B0"/>
    <w:rsid w:val="00C05072"/>
    <w:rsid w:val="00C07F3A"/>
    <w:rsid w:val="00C10D02"/>
    <w:rsid w:val="00C11062"/>
    <w:rsid w:val="00C135F9"/>
    <w:rsid w:val="00C14185"/>
    <w:rsid w:val="00C149C0"/>
    <w:rsid w:val="00C23B2F"/>
    <w:rsid w:val="00C241AA"/>
    <w:rsid w:val="00C260B8"/>
    <w:rsid w:val="00C2747F"/>
    <w:rsid w:val="00C279DC"/>
    <w:rsid w:val="00C32DBA"/>
    <w:rsid w:val="00C330EE"/>
    <w:rsid w:val="00C37807"/>
    <w:rsid w:val="00C37BAD"/>
    <w:rsid w:val="00C40509"/>
    <w:rsid w:val="00C45F83"/>
    <w:rsid w:val="00C55F92"/>
    <w:rsid w:val="00C612FB"/>
    <w:rsid w:val="00C6217D"/>
    <w:rsid w:val="00C6377F"/>
    <w:rsid w:val="00C63BDD"/>
    <w:rsid w:val="00C63D31"/>
    <w:rsid w:val="00C63E92"/>
    <w:rsid w:val="00C65EE7"/>
    <w:rsid w:val="00C679E1"/>
    <w:rsid w:val="00C71A8E"/>
    <w:rsid w:val="00C77291"/>
    <w:rsid w:val="00C80617"/>
    <w:rsid w:val="00C80ACC"/>
    <w:rsid w:val="00C81976"/>
    <w:rsid w:val="00C86041"/>
    <w:rsid w:val="00C875E6"/>
    <w:rsid w:val="00C9207E"/>
    <w:rsid w:val="00C968DB"/>
    <w:rsid w:val="00C96B20"/>
    <w:rsid w:val="00C9767E"/>
    <w:rsid w:val="00CA1A21"/>
    <w:rsid w:val="00CA2A7E"/>
    <w:rsid w:val="00CA4D71"/>
    <w:rsid w:val="00CA5234"/>
    <w:rsid w:val="00CA7DE9"/>
    <w:rsid w:val="00CB0FEA"/>
    <w:rsid w:val="00CB18A8"/>
    <w:rsid w:val="00CB48E4"/>
    <w:rsid w:val="00CB5147"/>
    <w:rsid w:val="00CB64FD"/>
    <w:rsid w:val="00CC451E"/>
    <w:rsid w:val="00CC5D43"/>
    <w:rsid w:val="00CC7A4A"/>
    <w:rsid w:val="00CD0C6D"/>
    <w:rsid w:val="00CD12D5"/>
    <w:rsid w:val="00CD56AB"/>
    <w:rsid w:val="00CD6DF7"/>
    <w:rsid w:val="00CD7B02"/>
    <w:rsid w:val="00CD7D91"/>
    <w:rsid w:val="00CE0EDA"/>
    <w:rsid w:val="00CE2967"/>
    <w:rsid w:val="00CE403A"/>
    <w:rsid w:val="00CE46F1"/>
    <w:rsid w:val="00CE60A3"/>
    <w:rsid w:val="00CF03DD"/>
    <w:rsid w:val="00CF1728"/>
    <w:rsid w:val="00CF2D1B"/>
    <w:rsid w:val="00CF3837"/>
    <w:rsid w:val="00CF4DBD"/>
    <w:rsid w:val="00D01D5B"/>
    <w:rsid w:val="00D02582"/>
    <w:rsid w:val="00D04F56"/>
    <w:rsid w:val="00D10D19"/>
    <w:rsid w:val="00D20041"/>
    <w:rsid w:val="00D24E68"/>
    <w:rsid w:val="00D26368"/>
    <w:rsid w:val="00D26899"/>
    <w:rsid w:val="00D31AED"/>
    <w:rsid w:val="00D3232C"/>
    <w:rsid w:val="00D324BC"/>
    <w:rsid w:val="00D332DA"/>
    <w:rsid w:val="00D34492"/>
    <w:rsid w:val="00D3646D"/>
    <w:rsid w:val="00D37429"/>
    <w:rsid w:val="00D41F39"/>
    <w:rsid w:val="00D4335C"/>
    <w:rsid w:val="00D44C03"/>
    <w:rsid w:val="00D4723D"/>
    <w:rsid w:val="00D50FDB"/>
    <w:rsid w:val="00D51DAF"/>
    <w:rsid w:val="00D53BE4"/>
    <w:rsid w:val="00D549EC"/>
    <w:rsid w:val="00D635AA"/>
    <w:rsid w:val="00D6521C"/>
    <w:rsid w:val="00D66973"/>
    <w:rsid w:val="00D72290"/>
    <w:rsid w:val="00D738F4"/>
    <w:rsid w:val="00D7431B"/>
    <w:rsid w:val="00D7451B"/>
    <w:rsid w:val="00D74EA7"/>
    <w:rsid w:val="00D75F0B"/>
    <w:rsid w:val="00D76611"/>
    <w:rsid w:val="00D80B6B"/>
    <w:rsid w:val="00D83038"/>
    <w:rsid w:val="00D833B3"/>
    <w:rsid w:val="00D85F01"/>
    <w:rsid w:val="00D92DDF"/>
    <w:rsid w:val="00D936A5"/>
    <w:rsid w:val="00D94298"/>
    <w:rsid w:val="00D97013"/>
    <w:rsid w:val="00D9769D"/>
    <w:rsid w:val="00DA7B90"/>
    <w:rsid w:val="00DB2EE8"/>
    <w:rsid w:val="00DB3009"/>
    <w:rsid w:val="00DB347F"/>
    <w:rsid w:val="00DB5498"/>
    <w:rsid w:val="00DB724D"/>
    <w:rsid w:val="00DC043D"/>
    <w:rsid w:val="00DC06E8"/>
    <w:rsid w:val="00DC48A8"/>
    <w:rsid w:val="00DC571B"/>
    <w:rsid w:val="00DC737C"/>
    <w:rsid w:val="00DC7B7F"/>
    <w:rsid w:val="00DD5C64"/>
    <w:rsid w:val="00DD70BC"/>
    <w:rsid w:val="00DD7B8E"/>
    <w:rsid w:val="00DE2159"/>
    <w:rsid w:val="00DE2A5D"/>
    <w:rsid w:val="00DE5DA8"/>
    <w:rsid w:val="00DE636C"/>
    <w:rsid w:val="00DE7112"/>
    <w:rsid w:val="00DF02D5"/>
    <w:rsid w:val="00DF06F2"/>
    <w:rsid w:val="00DF11D1"/>
    <w:rsid w:val="00DF7631"/>
    <w:rsid w:val="00E02A50"/>
    <w:rsid w:val="00E0367C"/>
    <w:rsid w:val="00E07FF3"/>
    <w:rsid w:val="00E10439"/>
    <w:rsid w:val="00E1298F"/>
    <w:rsid w:val="00E14A86"/>
    <w:rsid w:val="00E14CBF"/>
    <w:rsid w:val="00E16318"/>
    <w:rsid w:val="00E20C0D"/>
    <w:rsid w:val="00E21989"/>
    <w:rsid w:val="00E2371D"/>
    <w:rsid w:val="00E25019"/>
    <w:rsid w:val="00E25B37"/>
    <w:rsid w:val="00E30A8C"/>
    <w:rsid w:val="00E3105F"/>
    <w:rsid w:val="00E31923"/>
    <w:rsid w:val="00E431A0"/>
    <w:rsid w:val="00E44094"/>
    <w:rsid w:val="00E513F4"/>
    <w:rsid w:val="00E57B2E"/>
    <w:rsid w:val="00E6512E"/>
    <w:rsid w:val="00E65924"/>
    <w:rsid w:val="00E664A6"/>
    <w:rsid w:val="00E755C7"/>
    <w:rsid w:val="00E77284"/>
    <w:rsid w:val="00E81302"/>
    <w:rsid w:val="00E85BCF"/>
    <w:rsid w:val="00E87F00"/>
    <w:rsid w:val="00E9373E"/>
    <w:rsid w:val="00E96130"/>
    <w:rsid w:val="00E97740"/>
    <w:rsid w:val="00E9793F"/>
    <w:rsid w:val="00EA578F"/>
    <w:rsid w:val="00EB2BEE"/>
    <w:rsid w:val="00EB4A24"/>
    <w:rsid w:val="00EB4C35"/>
    <w:rsid w:val="00EB5006"/>
    <w:rsid w:val="00EC26BF"/>
    <w:rsid w:val="00EC3656"/>
    <w:rsid w:val="00EC58A6"/>
    <w:rsid w:val="00EC6D30"/>
    <w:rsid w:val="00ED0543"/>
    <w:rsid w:val="00ED0C7F"/>
    <w:rsid w:val="00ED6384"/>
    <w:rsid w:val="00ED6FD7"/>
    <w:rsid w:val="00EE1083"/>
    <w:rsid w:val="00EE66A7"/>
    <w:rsid w:val="00EF0CCC"/>
    <w:rsid w:val="00EF1492"/>
    <w:rsid w:val="00EF279C"/>
    <w:rsid w:val="00EF31E9"/>
    <w:rsid w:val="00EF39D0"/>
    <w:rsid w:val="00F026F9"/>
    <w:rsid w:val="00F1055D"/>
    <w:rsid w:val="00F11005"/>
    <w:rsid w:val="00F11796"/>
    <w:rsid w:val="00F13692"/>
    <w:rsid w:val="00F157AA"/>
    <w:rsid w:val="00F20ECB"/>
    <w:rsid w:val="00F22CCE"/>
    <w:rsid w:val="00F24132"/>
    <w:rsid w:val="00F27B6D"/>
    <w:rsid w:val="00F27BDC"/>
    <w:rsid w:val="00F33F6F"/>
    <w:rsid w:val="00F346E7"/>
    <w:rsid w:val="00F35DBB"/>
    <w:rsid w:val="00F41C24"/>
    <w:rsid w:val="00F43559"/>
    <w:rsid w:val="00F45043"/>
    <w:rsid w:val="00F52C75"/>
    <w:rsid w:val="00F60A4E"/>
    <w:rsid w:val="00F62B3F"/>
    <w:rsid w:val="00F6370F"/>
    <w:rsid w:val="00F65381"/>
    <w:rsid w:val="00F667C7"/>
    <w:rsid w:val="00F818CD"/>
    <w:rsid w:val="00F82AE8"/>
    <w:rsid w:val="00F85869"/>
    <w:rsid w:val="00F858E8"/>
    <w:rsid w:val="00F85D0E"/>
    <w:rsid w:val="00F919C8"/>
    <w:rsid w:val="00F959DF"/>
    <w:rsid w:val="00F9610F"/>
    <w:rsid w:val="00FA1291"/>
    <w:rsid w:val="00FA5004"/>
    <w:rsid w:val="00FA5F63"/>
    <w:rsid w:val="00FA6DC8"/>
    <w:rsid w:val="00FB05FB"/>
    <w:rsid w:val="00FB22EB"/>
    <w:rsid w:val="00FB230B"/>
    <w:rsid w:val="00FB2777"/>
    <w:rsid w:val="00FB2DE1"/>
    <w:rsid w:val="00FB2F0E"/>
    <w:rsid w:val="00FB58E0"/>
    <w:rsid w:val="00FB6C0D"/>
    <w:rsid w:val="00FC17CB"/>
    <w:rsid w:val="00FC18FE"/>
    <w:rsid w:val="00FC348B"/>
    <w:rsid w:val="00FC4A4F"/>
    <w:rsid w:val="00FC7673"/>
    <w:rsid w:val="00FD1DA8"/>
    <w:rsid w:val="00FD1EB6"/>
    <w:rsid w:val="00FD1F6F"/>
    <w:rsid w:val="00FD4351"/>
    <w:rsid w:val="00FD4473"/>
    <w:rsid w:val="00FD4FDA"/>
    <w:rsid w:val="00FD55B6"/>
    <w:rsid w:val="00FD560C"/>
    <w:rsid w:val="00FE0B05"/>
    <w:rsid w:val="00FE18F1"/>
    <w:rsid w:val="00FE300E"/>
    <w:rsid w:val="00FE3849"/>
    <w:rsid w:val="00FE4188"/>
    <w:rsid w:val="00FF5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88D07-BDD8-4782-BA70-0B73849E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D1DA8"/>
    <w:pPr>
      <w:ind w:left="720"/>
      <w:contextualSpacing/>
    </w:pPr>
  </w:style>
  <w:style w:type="character" w:styleId="a5">
    <w:name w:val="Hyperlink"/>
    <w:basedOn w:val="a0"/>
    <w:uiPriority w:val="99"/>
    <w:semiHidden/>
    <w:unhideWhenUsed/>
    <w:rsid w:val="00FD1DA8"/>
    <w:rPr>
      <w:color w:val="0000FF"/>
      <w:u w:val="single"/>
    </w:rPr>
  </w:style>
  <w:style w:type="character" w:styleId="a6">
    <w:name w:val="FollowedHyperlink"/>
    <w:basedOn w:val="a0"/>
    <w:uiPriority w:val="99"/>
    <w:semiHidden/>
    <w:unhideWhenUsed/>
    <w:rsid w:val="00FD1DA8"/>
    <w:rPr>
      <w:color w:val="800080"/>
      <w:u w:val="single"/>
    </w:rPr>
  </w:style>
  <w:style w:type="paragraph" w:customStyle="1" w:styleId="xl66">
    <w:name w:val="xl66"/>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67">
    <w:name w:val="xl67"/>
    <w:basedOn w:val="a"/>
    <w:rsid w:val="00FD1D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68">
    <w:name w:val="xl68"/>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69">
    <w:name w:val="xl69"/>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0">
    <w:name w:val="xl70"/>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1">
    <w:name w:val="xl71"/>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
    <w:rsid w:val="00FD1D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3">
    <w:name w:val="xl73"/>
    <w:basedOn w:val="a"/>
    <w:rsid w:val="00FD1D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4">
    <w:name w:val="xl74"/>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5">
    <w:name w:val="xl75"/>
    <w:basedOn w:val="a"/>
    <w:rsid w:val="00FD1D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6">
    <w:name w:val="xl76"/>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7">
    <w:name w:val="xl77"/>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8">
    <w:name w:val="xl78"/>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9">
    <w:name w:val="xl79"/>
    <w:basedOn w:val="a"/>
    <w:rsid w:val="00FD1DA8"/>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0">
    <w:name w:val="xl80"/>
    <w:basedOn w:val="a"/>
    <w:rsid w:val="00FD1DA8"/>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1">
    <w:name w:val="xl81"/>
    <w:basedOn w:val="a"/>
    <w:rsid w:val="00FD1DA8"/>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82">
    <w:name w:val="xl82"/>
    <w:basedOn w:val="a"/>
    <w:rsid w:val="00FD1DA8"/>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83">
    <w:name w:val="xl83"/>
    <w:basedOn w:val="a"/>
    <w:rsid w:val="00FD1DA8"/>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styleId="a7">
    <w:name w:val="header"/>
    <w:basedOn w:val="a"/>
    <w:link w:val="a8"/>
    <w:uiPriority w:val="99"/>
    <w:unhideWhenUsed/>
    <w:rsid w:val="006D16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16F7"/>
  </w:style>
  <w:style w:type="paragraph" w:styleId="a9">
    <w:name w:val="footer"/>
    <w:basedOn w:val="a"/>
    <w:link w:val="aa"/>
    <w:uiPriority w:val="99"/>
    <w:semiHidden/>
    <w:unhideWhenUsed/>
    <w:rsid w:val="006D16F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D16F7"/>
  </w:style>
  <w:style w:type="paragraph" w:styleId="ab">
    <w:name w:val="Balloon Text"/>
    <w:basedOn w:val="a"/>
    <w:link w:val="ac"/>
    <w:uiPriority w:val="99"/>
    <w:semiHidden/>
    <w:unhideWhenUsed/>
    <w:rsid w:val="008552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52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854">
      <w:bodyDiv w:val="1"/>
      <w:marLeft w:val="0"/>
      <w:marRight w:val="0"/>
      <w:marTop w:val="0"/>
      <w:marBottom w:val="0"/>
      <w:divBdr>
        <w:top w:val="none" w:sz="0" w:space="0" w:color="auto"/>
        <w:left w:val="none" w:sz="0" w:space="0" w:color="auto"/>
        <w:bottom w:val="none" w:sz="0" w:space="0" w:color="auto"/>
        <w:right w:val="none" w:sz="0" w:space="0" w:color="auto"/>
      </w:divBdr>
    </w:div>
    <w:div w:id="34816089">
      <w:bodyDiv w:val="1"/>
      <w:marLeft w:val="0"/>
      <w:marRight w:val="0"/>
      <w:marTop w:val="0"/>
      <w:marBottom w:val="0"/>
      <w:divBdr>
        <w:top w:val="none" w:sz="0" w:space="0" w:color="auto"/>
        <w:left w:val="none" w:sz="0" w:space="0" w:color="auto"/>
        <w:bottom w:val="none" w:sz="0" w:space="0" w:color="auto"/>
        <w:right w:val="none" w:sz="0" w:space="0" w:color="auto"/>
      </w:divBdr>
    </w:div>
    <w:div w:id="68039276">
      <w:bodyDiv w:val="1"/>
      <w:marLeft w:val="0"/>
      <w:marRight w:val="0"/>
      <w:marTop w:val="0"/>
      <w:marBottom w:val="0"/>
      <w:divBdr>
        <w:top w:val="none" w:sz="0" w:space="0" w:color="auto"/>
        <w:left w:val="none" w:sz="0" w:space="0" w:color="auto"/>
        <w:bottom w:val="none" w:sz="0" w:space="0" w:color="auto"/>
        <w:right w:val="none" w:sz="0" w:space="0" w:color="auto"/>
      </w:divBdr>
    </w:div>
    <w:div w:id="97260175">
      <w:bodyDiv w:val="1"/>
      <w:marLeft w:val="0"/>
      <w:marRight w:val="0"/>
      <w:marTop w:val="0"/>
      <w:marBottom w:val="0"/>
      <w:divBdr>
        <w:top w:val="none" w:sz="0" w:space="0" w:color="auto"/>
        <w:left w:val="none" w:sz="0" w:space="0" w:color="auto"/>
        <w:bottom w:val="none" w:sz="0" w:space="0" w:color="auto"/>
        <w:right w:val="none" w:sz="0" w:space="0" w:color="auto"/>
      </w:divBdr>
    </w:div>
    <w:div w:id="199632070">
      <w:bodyDiv w:val="1"/>
      <w:marLeft w:val="0"/>
      <w:marRight w:val="0"/>
      <w:marTop w:val="0"/>
      <w:marBottom w:val="0"/>
      <w:divBdr>
        <w:top w:val="none" w:sz="0" w:space="0" w:color="auto"/>
        <w:left w:val="none" w:sz="0" w:space="0" w:color="auto"/>
        <w:bottom w:val="none" w:sz="0" w:space="0" w:color="auto"/>
        <w:right w:val="none" w:sz="0" w:space="0" w:color="auto"/>
      </w:divBdr>
    </w:div>
    <w:div w:id="206307842">
      <w:bodyDiv w:val="1"/>
      <w:marLeft w:val="0"/>
      <w:marRight w:val="0"/>
      <w:marTop w:val="0"/>
      <w:marBottom w:val="0"/>
      <w:divBdr>
        <w:top w:val="none" w:sz="0" w:space="0" w:color="auto"/>
        <w:left w:val="none" w:sz="0" w:space="0" w:color="auto"/>
        <w:bottom w:val="none" w:sz="0" w:space="0" w:color="auto"/>
        <w:right w:val="none" w:sz="0" w:space="0" w:color="auto"/>
      </w:divBdr>
    </w:div>
    <w:div w:id="354581227">
      <w:bodyDiv w:val="1"/>
      <w:marLeft w:val="0"/>
      <w:marRight w:val="0"/>
      <w:marTop w:val="0"/>
      <w:marBottom w:val="0"/>
      <w:divBdr>
        <w:top w:val="none" w:sz="0" w:space="0" w:color="auto"/>
        <w:left w:val="none" w:sz="0" w:space="0" w:color="auto"/>
        <w:bottom w:val="none" w:sz="0" w:space="0" w:color="auto"/>
        <w:right w:val="none" w:sz="0" w:space="0" w:color="auto"/>
      </w:divBdr>
    </w:div>
    <w:div w:id="452090932">
      <w:bodyDiv w:val="1"/>
      <w:marLeft w:val="0"/>
      <w:marRight w:val="0"/>
      <w:marTop w:val="0"/>
      <w:marBottom w:val="0"/>
      <w:divBdr>
        <w:top w:val="none" w:sz="0" w:space="0" w:color="auto"/>
        <w:left w:val="none" w:sz="0" w:space="0" w:color="auto"/>
        <w:bottom w:val="none" w:sz="0" w:space="0" w:color="auto"/>
        <w:right w:val="none" w:sz="0" w:space="0" w:color="auto"/>
      </w:divBdr>
    </w:div>
    <w:div w:id="516963564">
      <w:bodyDiv w:val="1"/>
      <w:marLeft w:val="0"/>
      <w:marRight w:val="0"/>
      <w:marTop w:val="0"/>
      <w:marBottom w:val="0"/>
      <w:divBdr>
        <w:top w:val="none" w:sz="0" w:space="0" w:color="auto"/>
        <w:left w:val="none" w:sz="0" w:space="0" w:color="auto"/>
        <w:bottom w:val="none" w:sz="0" w:space="0" w:color="auto"/>
        <w:right w:val="none" w:sz="0" w:space="0" w:color="auto"/>
      </w:divBdr>
    </w:div>
    <w:div w:id="582761887">
      <w:bodyDiv w:val="1"/>
      <w:marLeft w:val="0"/>
      <w:marRight w:val="0"/>
      <w:marTop w:val="0"/>
      <w:marBottom w:val="0"/>
      <w:divBdr>
        <w:top w:val="none" w:sz="0" w:space="0" w:color="auto"/>
        <w:left w:val="none" w:sz="0" w:space="0" w:color="auto"/>
        <w:bottom w:val="none" w:sz="0" w:space="0" w:color="auto"/>
        <w:right w:val="none" w:sz="0" w:space="0" w:color="auto"/>
      </w:divBdr>
    </w:div>
    <w:div w:id="876822256">
      <w:bodyDiv w:val="1"/>
      <w:marLeft w:val="0"/>
      <w:marRight w:val="0"/>
      <w:marTop w:val="0"/>
      <w:marBottom w:val="0"/>
      <w:divBdr>
        <w:top w:val="none" w:sz="0" w:space="0" w:color="auto"/>
        <w:left w:val="none" w:sz="0" w:space="0" w:color="auto"/>
        <w:bottom w:val="none" w:sz="0" w:space="0" w:color="auto"/>
        <w:right w:val="none" w:sz="0" w:space="0" w:color="auto"/>
      </w:divBdr>
    </w:div>
    <w:div w:id="1053456912">
      <w:bodyDiv w:val="1"/>
      <w:marLeft w:val="0"/>
      <w:marRight w:val="0"/>
      <w:marTop w:val="0"/>
      <w:marBottom w:val="0"/>
      <w:divBdr>
        <w:top w:val="none" w:sz="0" w:space="0" w:color="auto"/>
        <w:left w:val="none" w:sz="0" w:space="0" w:color="auto"/>
        <w:bottom w:val="none" w:sz="0" w:space="0" w:color="auto"/>
        <w:right w:val="none" w:sz="0" w:space="0" w:color="auto"/>
      </w:divBdr>
    </w:div>
    <w:div w:id="1136676920">
      <w:bodyDiv w:val="1"/>
      <w:marLeft w:val="0"/>
      <w:marRight w:val="0"/>
      <w:marTop w:val="0"/>
      <w:marBottom w:val="0"/>
      <w:divBdr>
        <w:top w:val="none" w:sz="0" w:space="0" w:color="auto"/>
        <w:left w:val="none" w:sz="0" w:space="0" w:color="auto"/>
        <w:bottom w:val="none" w:sz="0" w:space="0" w:color="auto"/>
        <w:right w:val="none" w:sz="0" w:space="0" w:color="auto"/>
      </w:divBdr>
    </w:div>
    <w:div w:id="1459638654">
      <w:bodyDiv w:val="1"/>
      <w:marLeft w:val="0"/>
      <w:marRight w:val="0"/>
      <w:marTop w:val="0"/>
      <w:marBottom w:val="0"/>
      <w:divBdr>
        <w:top w:val="none" w:sz="0" w:space="0" w:color="auto"/>
        <w:left w:val="none" w:sz="0" w:space="0" w:color="auto"/>
        <w:bottom w:val="none" w:sz="0" w:space="0" w:color="auto"/>
        <w:right w:val="none" w:sz="0" w:space="0" w:color="auto"/>
      </w:divBdr>
    </w:div>
    <w:div w:id="1483814607">
      <w:bodyDiv w:val="1"/>
      <w:marLeft w:val="0"/>
      <w:marRight w:val="0"/>
      <w:marTop w:val="0"/>
      <w:marBottom w:val="0"/>
      <w:divBdr>
        <w:top w:val="none" w:sz="0" w:space="0" w:color="auto"/>
        <w:left w:val="none" w:sz="0" w:space="0" w:color="auto"/>
        <w:bottom w:val="none" w:sz="0" w:space="0" w:color="auto"/>
        <w:right w:val="none" w:sz="0" w:space="0" w:color="auto"/>
      </w:divBdr>
    </w:div>
    <w:div w:id="1554002398">
      <w:bodyDiv w:val="1"/>
      <w:marLeft w:val="0"/>
      <w:marRight w:val="0"/>
      <w:marTop w:val="0"/>
      <w:marBottom w:val="0"/>
      <w:divBdr>
        <w:top w:val="none" w:sz="0" w:space="0" w:color="auto"/>
        <w:left w:val="none" w:sz="0" w:space="0" w:color="auto"/>
        <w:bottom w:val="none" w:sz="0" w:space="0" w:color="auto"/>
        <w:right w:val="none" w:sz="0" w:space="0" w:color="auto"/>
      </w:divBdr>
    </w:div>
    <w:div w:id="1807815923">
      <w:bodyDiv w:val="1"/>
      <w:marLeft w:val="0"/>
      <w:marRight w:val="0"/>
      <w:marTop w:val="0"/>
      <w:marBottom w:val="0"/>
      <w:divBdr>
        <w:top w:val="none" w:sz="0" w:space="0" w:color="auto"/>
        <w:left w:val="none" w:sz="0" w:space="0" w:color="auto"/>
        <w:bottom w:val="none" w:sz="0" w:space="0" w:color="auto"/>
        <w:right w:val="none" w:sz="0" w:space="0" w:color="auto"/>
      </w:divBdr>
    </w:div>
    <w:div w:id="1838764937">
      <w:bodyDiv w:val="1"/>
      <w:marLeft w:val="0"/>
      <w:marRight w:val="0"/>
      <w:marTop w:val="0"/>
      <w:marBottom w:val="0"/>
      <w:divBdr>
        <w:top w:val="none" w:sz="0" w:space="0" w:color="auto"/>
        <w:left w:val="none" w:sz="0" w:space="0" w:color="auto"/>
        <w:bottom w:val="none" w:sz="0" w:space="0" w:color="auto"/>
        <w:right w:val="none" w:sz="0" w:space="0" w:color="auto"/>
      </w:divBdr>
    </w:div>
    <w:div w:id="2026711643">
      <w:bodyDiv w:val="1"/>
      <w:marLeft w:val="0"/>
      <w:marRight w:val="0"/>
      <w:marTop w:val="0"/>
      <w:marBottom w:val="0"/>
      <w:divBdr>
        <w:top w:val="none" w:sz="0" w:space="0" w:color="auto"/>
        <w:left w:val="none" w:sz="0" w:space="0" w:color="auto"/>
        <w:bottom w:val="none" w:sz="0" w:space="0" w:color="auto"/>
        <w:right w:val="none" w:sz="0" w:space="0" w:color="auto"/>
      </w:divBdr>
    </w:div>
    <w:div w:id="2077314951">
      <w:bodyDiv w:val="1"/>
      <w:marLeft w:val="0"/>
      <w:marRight w:val="0"/>
      <w:marTop w:val="0"/>
      <w:marBottom w:val="0"/>
      <w:divBdr>
        <w:top w:val="none" w:sz="0" w:space="0" w:color="auto"/>
        <w:left w:val="none" w:sz="0" w:space="0" w:color="auto"/>
        <w:bottom w:val="none" w:sz="0" w:space="0" w:color="auto"/>
        <w:right w:val="none" w:sz="0" w:space="0" w:color="auto"/>
      </w:divBdr>
    </w:div>
    <w:div w:id="208248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png"/><Relationship Id="rId21" Type="http://schemas.openxmlformats.org/officeDocument/2006/relationships/image" Target="media/image14.jpeg"/><Relationship Id="rId63" Type="http://schemas.openxmlformats.org/officeDocument/2006/relationships/image" Target="media/image56.jpeg"/><Relationship Id="rId159" Type="http://schemas.openxmlformats.org/officeDocument/2006/relationships/image" Target="media/image152.png"/><Relationship Id="rId170" Type="http://schemas.openxmlformats.org/officeDocument/2006/relationships/image" Target="media/image163.jpeg"/><Relationship Id="rId226" Type="http://schemas.openxmlformats.org/officeDocument/2006/relationships/image" Target="media/image219.png"/><Relationship Id="rId268" Type="http://schemas.openxmlformats.org/officeDocument/2006/relationships/image" Target="media/image261.jpeg"/><Relationship Id="rId32" Type="http://schemas.openxmlformats.org/officeDocument/2006/relationships/image" Target="media/image25.jpeg"/><Relationship Id="rId74" Type="http://schemas.openxmlformats.org/officeDocument/2006/relationships/image" Target="media/image67.jpeg"/><Relationship Id="rId128" Type="http://schemas.openxmlformats.org/officeDocument/2006/relationships/image" Target="media/image121.jpe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jpeg"/><Relationship Id="rId43" Type="http://schemas.openxmlformats.org/officeDocument/2006/relationships/image" Target="media/image36.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png"/><Relationship Id="rId85" Type="http://schemas.openxmlformats.org/officeDocument/2006/relationships/image" Target="media/image78.jpeg"/><Relationship Id="rId150" Type="http://schemas.openxmlformats.org/officeDocument/2006/relationships/image" Target="media/image143.jpeg"/><Relationship Id="rId192" Type="http://schemas.openxmlformats.org/officeDocument/2006/relationships/image" Target="media/image185.png"/><Relationship Id="rId206" Type="http://schemas.openxmlformats.org/officeDocument/2006/relationships/image" Target="media/image199.jpeg"/><Relationship Id="rId248" Type="http://schemas.openxmlformats.org/officeDocument/2006/relationships/image" Target="media/image241.jpeg"/><Relationship Id="rId12" Type="http://schemas.openxmlformats.org/officeDocument/2006/relationships/image" Target="media/image5.jpeg"/><Relationship Id="rId108" Type="http://schemas.openxmlformats.org/officeDocument/2006/relationships/image" Target="media/image101.jpeg"/><Relationship Id="rId54" Type="http://schemas.openxmlformats.org/officeDocument/2006/relationships/image" Target="media/image47.jpeg"/><Relationship Id="rId96" Type="http://schemas.openxmlformats.org/officeDocument/2006/relationships/image" Target="media/image89.jpe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jpeg"/><Relationship Id="rId270" Type="http://schemas.openxmlformats.org/officeDocument/2006/relationships/image" Target="media/image263.jpeg"/><Relationship Id="rId291" Type="http://schemas.openxmlformats.org/officeDocument/2006/relationships/image" Target="media/image284.png"/><Relationship Id="rId305" Type="http://schemas.openxmlformats.org/officeDocument/2006/relationships/header" Target="header1.xm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png"/><Relationship Id="rId172" Type="http://schemas.openxmlformats.org/officeDocument/2006/relationships/image" Target="media/image165.jpeg"/><Relationship Id="rId193" Type="http://schemas.openxmlformats.org/officeDocument/2006/relationships/image" Target="media/image186.png"/><Relationship Id="rId207" Type="http://schemas.openxmlformats.org/officeDocument/2006/relationships/image" Target="media/image200.jpeg"/><Relationship Id="rId228" Type="http://schemas.openxmlformats.org/officeDocument/2006/relationships/image" Target="media/image221.jpeg"/><Relationship Id="rId249" Type="http://schemas.openxmlformats.org/officeDocument/2006/relationships/image" Target="media/image242.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281" Type="http://schemas.openxmlformats.org/officeDocument/2006/relationships/image" Target="media/image274.jpeg"/><Relationship Id="rId34" Type="http://schemas.openxmlformats.org/officeDocument/2006/relationships/image" Target="media/image27.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jpeg"/><Relationship Id="rId183" Type="http://schemas.openxmlformats.org/officeDocument/2006/relationships/image" Target="media/image176.jpeg"/><Relationship Id="rId218" Type="http://schemas.openxmlformats.org/officeDocument/2006/relationships/image" Target="media/image211.jpeg"/><Relationship Id="rId239" Type="http://schemas.openxmlformats.org/officeDocument/2006/relationships/image" Target="media/image232.jpe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fontTable" Target="fontTable.xml"/><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pn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208" Type="http://schemas.openxmlformats.org/officeDocument/2006/relationships/image" Target="media/image201.png"/><Relationship Id="rId229" Type="http://schemas.openxmlformats.org/officeDocument/2006/relationships/image" Target="media/image222.jpe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png"/><Relationship Id="rId8" Type="http://schemas.openxmlformats.org/officeDocument/2006/relationships/image" Target="media/image1.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jpeg"/><Relationship Id="rId219" Type="http://schemas.openxmlformats.org/officeDocument/2006/relationships/image" Target="media/image212.jpeg"/><Relationship Id="rId230" Type="http://schemas.openxmlformats.org/officeDocument/2006/relationships/image" Target="media/image223.jpeg"/><Relationship Id="rId251" Type="http://schemas.openxmlformats.org/officeDocument/2006/relationships/image" Target="media/image244.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72" Type="http://schemas.openxmlformats.org/officeDocument/2006/relationships/image" Target="media/image265.png"/><Relationship Id="rId293" Type="http://schemas.openxmlformats.org/officeDocument/2006/relationships/image" Target="media/image286.jpeg"/><Relationship Id="rId307" Type="http://schemas.openxmlformats.org/officeDocument/2006/relationships/theme" Target="theme/theme1.xml"/><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95" Type="http://schemas.openxmlformats.org/officeDocument/2006/relationships/image" Target="media/image188.png"/><Relationship Id="rId209" Type="http://schemas.openxmlformats.org/officeDocument/2006/relationships/image" Target="media/image202.jpeg"/><Relationship Id="rId220" Type="http://schemas.openxmlformats.org/officeDocument/2006/relationships/image" Target="media/image213.png"/><Relationship Id="rId241" Type="http://schemas.openxmlformats.org/officeDocument/2006/relationships/image" Target="media/image23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262" Type="http://schemas.openxmlformats.org/officeDocument/2006/relationships/image" Target="media/image255.jpeg"/><Relationship Id="rId283" Type="http://schemas.openxmlformats.org/officeDocument/2006/relationships/image" Target="media/image276.jpeg"/><Relationship Id="rId78" Type="http://schemas.openxmlformats.org/officeDocument/2006/relationships/image" Target="media/image71.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64" Type="http://schemas.openxmlformats.org/officeDocument/2006/relationships/image" Target="media/image157.jpeg"/><Relationship Id="rId185" Type="http://schemas.openxmlformats.org/officeDocument/2006/relationships/image" Target="media/image178.png"/><Relationship Id="rId9" Type="http://schemas.openxmlformats.org/officeDocument/2006/relationships/image" Target="media/image2.jpeg"/><Relationship Id="rId210" Type="http://schemas.openxmlformats.org/officeDocument/2006/relationships/image" Target="media/image203.jpeg"/><Relationship Id="rId26" Type="http://schemas.openxmlformats.org/officeDocument/2006/relationships/image" Target="media/image19.jpeg"/><Relationship Id="rId231" Type="http://schemas.openxmlformats.org/officeDocument/2006/relationships/image" Target="media/image224.pn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jpeg"/><Relationship Id="rId295" Type="http://schemas.openxmlformats.org/officeDocument/2006/relationships/image" Target="media/image288.jpeg"/><Relationship Id="rId27" Type="http://schemas.openxmlformats.org/officeDocument/2006/relationships/image" Target="media/image20.pn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pn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png"/><Relationship Id="rId187" Type="http://schemas.openxmlformats.org/officeDocument/2006/relationships/image" Target="media/image180.jpe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pn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pn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pn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 Type="http://schemas.openxmlformats.org/officeDocument/2006/relationships/styles" Target="style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png"/><Relationship Id="rId277" Type="http://schemas.openxmlformats.org/officeDocument/2006/relationships/image" Target="media/image270.jpeg"/><Relationship Id="rId298" Type="http://schemas.openxmlformats.org/officeDocument/2006/relationships/image" Target="media/image291.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5.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2.jpe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1.png"/><Relationship Id="rId169" Type="http://schemas.openxmlformats.org/officeDocument/2006/relationships/image" Target="media/image162.jpe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303" Type="http://schemas.openxmlformats.org/officeDocument/2006/relationships/image" Target="media/image296.jpeg"/><Relationship Id="rId42" Type="http://schemas.openxmlformats.org/officeDocument/2006/relationships/image" Target="media/image35.png"/><Relationship Id="rId84" Type="http://schemas.openxmlformats.org/officeDocument/2006/relationships/image" Target="media/image77.jpeg"/><Relationship Id="rId138" Type="http://schemas.openxmlformats.org/officeDocument/2006/relationships/image" Target="media/image131.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107" Type="http://schemas.openxmlformats.org/officeDocument/2006/relationships/image" Target="media/image100.jpeg"/><Relationship Id="rId289" Type="http://schemas.openxmlformats.org/officeDocument/2006/relationships/image" Target="media/image28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png"/><Relationship Id="rId95" Type="http://schemas.openxmlformats.org/officeDocument/2006/relationships/image" Target="media/image88.jpeg"/><Relationship Id="rId160" Type="http://schemas.openxmlformats.org/officeDocument/2006/relationships/image" Target="media/image153.jpeg"/><Relationship Id="rId216" Type="http://schemas.openxmlformats.org/officeDocument/2006/relationships/image" Target="media/image209.jpeg"/><Relationship Id="rId258" Type="http://schemas.openxmlformats.org/officeDocument/2006/relationships/image" Target="media/image251.jpeg"/><Relationship Id="rId22" Type="http://schemas.openxmlformats.org/officeDocument/2006/relationships/image" Target="media/image15.jpeg"/><Relationship Id="rId64" Type="http://schemas.openxmlformats.org/officeDocument/2006/relationships/image" Target="media/image57.jpeg"/><Relationship Id="rId118" Type="http://schemas.openxmlformats.org/officeDocument/2006/relationships/image" Target="media/image111.jpeg"/><Relationship Id="rId171" Type="http://schemas.openxmlformats.org/officeDocument/2006/relationships/image" Target="media/image164.png"/><Relationship Id="rId227" Type="http://schemas.openxmlformats.org/officeDocument/2006/relationships/image" Target="media/image220.jpeg"/><Relationship Id="rId269" Type="http://schemas.openxmlformats.org/officeDocument/2006/relationships/image" Target="media/image262.jpeg"/><Relationship Id="rId33" Type="http://schemas.openxmlformats.org/officeDocument/2006/relationships/image" Target="media/image26.jpeg"/><Relationship Id="rId129" Type="http://schemas.openxmlformats.org/officeDocument/2006/relationships/image" Target="media/image122.jpeg"/><Relationship Id="rId280" Type="http://schemas.openxmlformats.org/officeDocument/2006/relationships/image" Target="media/image273.jpeg"/><Relationship Id="rId75" Type="http://schemas.openxmlformats.org/officeDocument/2006/relationships/image" Target="media/image68.jpeg"/><Relationship Id="rId140" Type="http://schemas.openxmlformats.org/officeDocument/2006/relationships/image" Target="media/image133.jpeg"/><Relationship Id="rId182" Type="http://schemas.openxmlformats.org/officeDocument/2006/relationships/image" Target="media/image175.jpeg"/><Relationship Id="rId6" Type="http://schemas.openxmlformats.org/officeDocument/2006/relationships/footnotes" Target="footnotes.xml"/><Relationship Id="rId238" Type="http://schemas.openxmlformats.org/officeDocument/2006/relationships/image" Target="media/image2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38FFC-9C67-4DFD-BCC1-F1361D1C8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24396</Words>
  <Characters>139061</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PodberyozkinaDV</dc:creator>
  <cp:lastModifiedBy>Нестеркина Галина Сергеевна</cp:lastModifiedBy>
  <cp:revision>2</cp:revision>
  <dcterms:created xsi:type="dcterms:W3CDTF">2024-10-29T14:17:00Z</dcterms:created>
  <dcterms:modified xsi:type="dcterms:W3CDTF">2024-10-29T14:17:00Z</dcterms:modified>
</cp:coreProperties>
</file>